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4E854" w14:textId="77777777" w:rsidR="003147ED" w:rsidRDefault="003147ED" w:rsidP="005800BC">
      <w:pPr>
        <w:spacing w:after="0" w:line="240" w:lineRule="auto"/>
        <w:jc w:val="center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</w:p>
    <w:p w14:paraId="4A23DFE9" w14:textId="0452752C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UMOWA Nr </w:t>
      </w:r>
      <w:r w:rsidR="00F81ADD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....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/202</w:t>
      </w:r>
      <w:r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6</w:t>
      </w:r>
    </w:p>
    <w:p w14:paraId="5D51DB1D" w14:textId="77777777" w:rsidR="005800BC" w:rsidRPr="005800BC" w:rsidRDefault="005800BC" w:rsidP="005800BC">
      <w:pPr>
        <w:spacing w:after="0" w:line="240" w:lineRule="auto"/>
        <w:ind w:left="360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</w:p>
    <w:p w14:paraId="284FCFD6" w14:textId="77777777" w:rsidR="005800BC" w:rsidRPr="005800BC" w:rsidRDefault="005800BC" w:rsidP="005800BC">
      <w:pPr>
        <w:spacing w:after="0" w:line="240" w:lineRule="auto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zawarta w dniu …………………... w Radomiu pomiędzy:</w:t>
      </w:r>
    </w:p>
    <w:p w14:paraId="18E51897" w14:textId="10F0DB23" w:rsidR="005800BC" w:rsidRPr="005800BC" w:rsidRDefault="005800BC" w:rsidP="005800B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Publiczn</w:t>
      </w:r>
      <w:r w:rsidR="005F6EE4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ym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Zakład</w:t>
      </w:r>
      <w:r w:rsidR="005F6EE4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em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Opieki Zdrowotnej w Skaryszewie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z siedzibą przy ul. Skłodowskiej </w:t>
      </w:r>
      <w:r w:rsidR="000664E0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 12, 26-640 Skaryszew, NIP: 7962240053, REGON: 670230451, Nr BDO 000108448,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i/>
          <w:kern w:val="0"/>
          <w:sz w:val="20"/>
          <w:szCs w:val="20"/>
          <w:lang w:eastAsia="pl-PL"/>
          <w14:ligatures w14:val="none"/>
        </w:rPr>
        <w:t>reprezentowaną przez:</w:t>
      </w:r>
    </w:p>
    <w:p w14:paraId="27ED1626" w14:textId="77777777" w:rsidR="005800BC" w:rsidRPr="005800BC" w:rsidRDefault="005800BC" w:rsidP="005800BC">
      <w:pPr>
        <w:tabs>
          <w:tab w:val="left" w:pos="360"/>
        </w:tabs>
        <w:spacing w:after="0" w:line="240" w:lineRule="auto"/>
        <w:ind w:left="360" w:hanging="360"/>
        <w:jc w:val="both"/>
        <w:rPr>
          <w:rFonts w:eastAsia="SimSun" w:cstheme="minorHAnsi"/>
          <w:i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iCs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……………………………………………………………………..</w:t>
      </w:r>
    </w:p>
    <w:p w14:paraId="4D77799C" w14:textId="77777777" w:rsidR="005800BC" w:rsidRPr="005800BC" w:rsidRDefault="005800BC" w:rsidP="005800BC">
      <w:pPr>
        <w:tabs>
          <w:tab w:val="left" w:pos="360"/>
        </w:tabs>
        <w:spacing w:after="0" w:line="240" w:lineRule="auto"/>
        <w:ind w:left="360" w:hanging="360"/>
        <w:jc w:val="both"/>
        <w:rPr>
          <w:rFonts w:eastAsia="SimSun" w:cstheme="minorHAnsi"/>
          <w:iCs/>
          <w:kern w:val="0"/>
          <w:sz w:val="20"/>
          <w:szCs w:val="20"/>
          <w:lang w:eastAsia="pl-PL"/>
          <w14:ligatures w14:val="none"/>
        </w:rPr>
      </w:pPr>
    </w:p>
    <w:p w14:paraId="7B812C49" w14:textId="77777777" w:rsidR="005800BC" w:rsidRPr="005800BC" w:rsidRDefault="005800BC" w:rsidP="005800BC">
      <w:pPr>
        <w:tabs>
          <w:tab w:val="left" w:pos="360"/>
        </w:tabs>
        <w:spacing w:after="0" w:line="240" w:lineRule="auto"/>
        <w:ind w:left="360" w:hanging="360"/>
        <w:jc w:val="both"/>
        <w:rPr>
          <w:rFonts w:eastAsia="SimSun" w:cstheme="minorHAnsi"/>
          <w:i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iCs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……………………………………………………………………...</w:t>
      </w:r>
    </w:p>
    <w:p w14:paraId="258CEBD3" w14:textId="77777777" w:rsidR="005800BC" w:rsidRPr="005800BC" w:rsidRDefault="005800BC" w:rsidP="005800BC">
      <w:p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zwaną dalej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„ZAMAWIAJĄCYM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”,</w:t>
      </w:r>
    </w:p>
    <w:p w14:paraId="2A3FC882" w14:textId="77777777" w:rsidR="005800BC" w:rsidRPr="005800BC" w:rsidRDefault="005800BC" w:rsidP="005800BC">
      <w:p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</w:p>
    <w:p w14:paraId="6BFBE84F" w14:textId="77777777" w:rsidR="005800BC" w:rsidRPr="005800BC" w:rsidRDefault="005800BC" w:rsidP="005800BC">
      <w:p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a </w:t>
      </w:r>
    </w:p>
    <w:p w14:paraId="3A0C0AAC" w14:textId="672A20D8" w:rsidR="005800BC" w:rsidRPr="005800BC" w:rsidRDefault="005800BC" w:rsidP="005800BC">
      <w:p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……….. z siedzibą w […], przy ul. […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], zarejestrowaną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 rejestrze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przedsiębiorców prowadzonym przez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Sąd [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Rejonowy […] w […], […] Wydział Krajowego Rejestru Sądowego pod numerem KRS […], NIP […], Regon […],</w:t>
      </w:r>
    </w:p>
    <w:p w14:paraId="7B023894" w14:textId="77777777" w:rsidR="005800BC" w:rsidRPr="005800BC" w:rsidRDefault="005800BC" w:rsidP="005800BC">
      <w:p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</w:p>
    <w:p w14:paraId="1F418CA4" w14:textId="77777777" w:rsidR="005800BC" w:rsidRPr="005800BC" w:rsidRDefault="005800BC" w:rsidP="005800BC">
      <w:p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reprezentowaną przez:</w:t>
      </w:r>
    </w:p>
    <w:p w14:paraId="30BD2142" w14:textId="77777777" w:rsidR="005800BC" w:rsidRPr="005800BC" w:rsidRDefault="005800BC" w:rsidP="005800BC">
      <w:pPr>
        <w:tabs>
          <w:tab w:val="left" w:pos="360"/>
        </w:tabs>
        <w:spacing w:after="0" w:line="240" w:lineRule="auto"/>
        <w:ind w:left="360" w:hanging="360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………………………………………………………………………………………………………….</w:t>
      </w:r>
    </w:p>
    <w:p w14:paraId="62B1A4DC" w14:textId="77777777" w:rsidR="005800BC" w:rsidRPr="005800BC" w:rsidRDefault="005800BC" w:rsidP="005800BC">
      <w:pPr>
        <w:tabs>
          <w:tab w:val="left" w:pos="360"/>
        </w:tabs>
        <w:spacing w:after="0" w:line="240" w:lineRule="auto"/>
        <w:ind w:left="360" w:hanging="360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………………………………………………………………………………………………………….</w:t>
      </w:r>
    </w:p>
    <w:p w14:paraId="540E7B7D" w14:textId="77777777" w:rsidR="005800BC" w:rsidRPr="005800BC" w:rsidRDefault="005800BC" w:rsidP="005800BC">
      <w:pPr>
        <w:keepNext/>
        <w:spacing w:before="240" w:after="120" w:line="240" w:lineRule="auto"/>
        <w:jc w:val="both"/>
        <w:rPr>
          <w:rFonts w:eastAsia="Microsoft YaHei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Microsoft YaHei" w:cstheme="minorHAnsi"/>
          <w:kern w:val="0"/>
          <w:sz w:val="20"/>
          <w:szCs w:val="20"/>
          <w:lang w:eastAsia="pl-PL"/>
          <w14:ligatures w14:val="none"/>
        </w:rPr>
        <w:t>zwanym dalej</w:t>
      </w:r>
      <w:r w:rsidRPr="005800BC">
        <w:rPr>
          <w:rFonts w:eastAsia="Microsoft YaHei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„</w:t>
      </w:r>
      <w:r w:rsidRPr="005800BC">
        <w:rPr>
          <w:rFonts w:eastAsia="Microsoft YaHei" w:cstheme="minorHAnsi"/>
          <w:b/>
          <w:kern w:val="0"/>
          <w:sz w:val="20"/>
          <w:szCs w:val="20"/>
          <w:lang w:eastAsia="pl-PL"/>
          <w14:ligatures w14:val="none"/>
        </w:rPr>
        <w:t>WYKONAWCĄ”</w:t>
      </w:r>
      <w:r w:rsidRPr="005800BC">
        <w:rPr>
          <w:rFonts w:eastAsia="Microsoft YaHei" w:cstheme="minorHAnsi"/>
          <w:kern w:val="0"/>
          <w:sz w:val="20"/>
          <w:szCs w:val="20"/>
          <w:lang w:eastAsia="pl-PL"/>
          <w14:ligatures w14:val="none"/>
        </w:rPr>
        <w:t xml:space="preserve">, </w:t>
      </w:r>
    </w:p>
    <w:p w14:paraId="4AA45602" w14:textId="6B3542A4" w:rsidR="005800BC" w:rsidRPr="00BD295D" w:rsidRDefault="005800BC" w:rsidP="005800BC">
      <w:pPr>
        <w:spacing w:after="0" w:line="240" w:lineRule="auto"/>
        <w:ind w:left="283" w:hanging="283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zwani dalej łącznie </w:t>
      </w:r>
      <w:r w:rsidR="00BD295D" w:rsidRPr="00BD295D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„STRONAMI</w:t>
      </w:r>
      <w:r w:rsidRPr="00BD295D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”</w:t>
      </w:r>
    </w:p>
    <w:p w14:paraId="1D845E46" w14:textId="77777777" w:rsidR="005800BC" w:rsidRPr="005800BC" w:rsidRDefault="005800BC" w:rsidP="005800BC">
      <w:pPr>
        <w:spacing w:after="0" w:line="240" w:lineRule="auto"/>
        <w:ind w:left="283" w:hanging="283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</w:p>
    <w:p w14:paraId="71C13D2D" w14:textId="77777777" w:rsidR="00025C27" w:rsidRDefault="00025C27" w:rsidP="00025C27">
      <w:pPr>
        <w:spacing w:after="0" w:line="276" w:lineRule="auto"/>
        <w:ind w:left="-1" w:right="-19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E651C8F" w14:textId="1AF4ADF4" w:rsidR="00025C27" w:rsidRPr="00B904D8" w:rsidRDefault="00025C27" w:rsidP="00025C27">
      <w:pPr>
        <w:spacing w:after="0" w:line="276" w:lineRule="auto"/>
        <w:ind w:left="-1" w:right="-19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904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Umowa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zawierana jest w </w:t>
      </w:r>
      <w:r w:rsidR="0027111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zakresie </w:t>
      </w:r>
      <w:r w:rsidR="00271117" w:rsidRPr="0027111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realizacji umowy 07OW/7054/I/2024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ramach</w:t>
      </w:r>
      <w:r w:rsidRPr="00C33E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Projektu grantowego nr FENX.06.01-IP.03-0001/23 pod nazwą „Wsparcie podstawowej opieki zdrowotnej (POZ)”, realizowanego w ramach programu Fundusze Europejskie na Infrastrukturę, Klimat, Środowisko 2021-2027, współfinansowanego ze środków Europejskiego Funduszu Rozwoju Regionalnego, realizowanego na podstawie umowy nr FENX.06.01-IP.03-0001/23-00/1374/2024/17 zawartej w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 </w:t>
      </w:r>
      <w:r w:rsidRPr="00C33E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dniu 27.03.2024 r. pomiędzy Skarbem Państwa – Ministrem Zdrowia a Narodowym Funduszem Zdrowia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Pr="00C33E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</w:t>
      </w:r>
    </w:p>
    <w:p w14:paraId="6F1AD0E7" w14:textId="7352C974" w:rsidR="005800BC" w:rsidRPr="005800BC" w:rsidRDefault="005800BC" w:rsidP="005800BC">
      <w:pPr>
        <w:keepNext/>
        <w:spacing w:before="240" w:after="120" w:line="240" w:lineRule="auto"/>
        <w:jc w:val="both"/>
        <w:rPr>
          <w:rFonts w:eastAsia="Microsoft YaHei" w:cstheme="minorHAnsi"/>
          <w:i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Microsoft YaHei" w:cstheme="minorHAnsi"/>
          <w:i/>
          <w:kern w:val="0"/>
          <w:sz w:val="20"/>
          <w:szCs w:val="20"/>
          <w:lang w:eastAsia="pl-PL"/>
          <w14:ligatures w14:val="none"/>
        </w:rPr>
        <w:t xml:space="preserve">W wyniku rozstrzygnięcia postępowania w trybie podstawowym bez negocjacji (sprawa nr </w:t>
      </w:r>
      <w:r w:rsidR="00271117">
        <w:rPr>
          <w:rFonts w:eastAsia="Microsoft YaHei" w:cstheme="minorHAnsi"/>
          <w:i/>
          <w:kern w:val="0"/>
          <w:sz w:val="20"/>
          <w:szCs w:val="20"/>
          <w:lang w:eastAsia="pl-PL"/>
          <w14:ligatures w14:val="none"/>
        </w:rPr>
        <w:t>OŚR.3.2026</w:t>
      </w:r>
      <w:r w:rsidRPr="005800BC">
        <w:rPr>
          <w:rFonts w:eastAsia="Microsoft YaHei" w:cstheme="minorHAnsi"/>
          <w:i/>
          <w:kern w:val="0"/>
          <w:sz w:val="20"/>
          <w:szCs w:val="20"/>
          <w:lang w:eastAsia="pl-PL"/>
          <w14:ligatures w14:val="none"/>
        </w:rPr>
        <w:t>), w trybie przepisów Ustawy</w:t>
      </w:r>
      <w:r w:rsidRPr="005800BC">
        <w:rPr>
          <w:rFonts w:eastAsia="Microsoft YaHei" w:cstheme="minorHAnsi"/>
          <w:bCs/>
          <w:i/>
          <w:kern w:val="0"/>
          <w:sz w:val="20"/>
          <w:szCs w:val="20"/>
          <w:lang w:eastAsia="pl-PL"/>
          <w14:ligatures w14:val="none"/>
        </w:rPr>
        <w:t xml:space="preserve"> Prawo zamówień publicznych, </w:t>
      </w:r>
      <w:r w:rsidRPr="005800BC">
        <w:rPr>
          <w:rFonts w:eastAsia="Microsoft YaHei" w:cstheme="minorHAnsi"/>
          <w:i/>
          <w:kern w:val="0"/>
          <w:sz w:val="20"/>
          <w:szCs w:val="20"/>
          <w:lang w:eastAsia="pl-PL"/>
          <w14:ligatures w14:val="none"/>
        </w:rPr>
        <w:t>zawarta została umowa następującej treści:</w:t>
      </w:r>
    </w:p>
    <w:p w14:paraId="72CD2979" w14:textId="77777777" w:rsidR="005800BC" w:rsidRPr="005800BC" w:rsidRDefault="005800BC" w:rsidP="005800BC">
      <w:pPr>
        <w:spacing w:after="0" w:line="240" w:lineRule="auto"/>
        <w:jc w:val="both"/>
        <w:rPr>
          <w:rFonts w:eastAsia="Arial Unicode MS" w:cstheme="minorHAnsi"/>
          <w:kern w:val="0"/>
          <w:sz w:val="20"/>
          <w:szCs w:val="20"/>
          <w:lang w:eastAsia="pl-PL"/>
          <w14:ligatures w14:val="none"/>
        </w:rPr>
      </w:pPr>
    </w:p>
    <w:p w14:paraId="43BCF507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§ 1</w:t>
      </w:r>
    </w:p>
    <w:p w14:paraId="4310E0F0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 xml:space="preserve"> Definicje</w:t>
      </w:r>
    </w:p>
    <w:p w14:paraId="79923764" w14:textId="77777777" w:rsidR="005800BC" w:rsidRPr="005800BC" w:rsidRDefault="005800BC" w:rsidP="005800BC">
      <w:pPr>
        <w:numPr>
          <w:ilvl w:val="2"/>
          <w:numId w:val="2"/>
        </w:numPr>
        <w:suppressAutoHyphens/>
        <w:spacing w:after="0" w:line="240" w:lineRule="auto"/>
        <w:ind w:left="360" w:hanging="360"/>
        <w:jc w:val="both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Umowa – niniejsza umowa z wszystkimi załącznikami;</w:t>
      </w:r>
    </w:p>
    <w:p w14:paraId="79640038" w14:textId="074E40A5" w:rsidR="005800BC" w:rsidRPr="005800BC" w:rsidRDefault="005800BC" w:rsidP="005800BC">
      <w:pPr>
        <w:numPr>
          <w:ilvl w:val="2"/>
          <w:numId w:val="2"/>
        </w:numPr>
        <w:suppressAutoHyphens/>
        <w:spacing w:after="0" w:line="240" w:lineRule="auto"/>
        <w:ind w:left="360" w:hanging="360"/>
        <w:jc w:val="both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Przedmiot Umowy – </w:t>
      </w:r>
      <w:r w:rsidR="00E9728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Dostawa</w:t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sprzętu medycznego dla  Publicznego Zakładu Opieki Zdrowotnej w Skaryszewie w </w:t>
      </w:r>
      <w:r w:rsidR="00E9728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zakresie realizacji umowy 07OW/70</w:t>
      </w:r>
      <w:r w:rsidR="000664E0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54</w:t>
      </w:r>
      <w:r w:rsidR="00E9728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/I/2024 w ramach </w:t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Projektu grantowego nr FENX.06.01-IP.03-0001/23 pod nazwą „Wsparcie podstawowej opieki zdrowotnej (POZ)”</w:t>
      </w:r>
      <w:r w:rsidR="00DE2497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odpowiadające parametrom określonym </w:t>
      </w:r>
      <w:r w:rsidRPr="005800BC">
        <w:rPr>
          <w:rFonts w:eastAsia="SimSun" w:cstheme="minorHAnsi"/>
          <w:bCs/>
          <w:i/>
          <w:iCs/>
          <w:kern w:val="0"/>
          <w:sz w:val="20"/>
          <w:szCs w:val="16"/>
          <w:lang w:eastAsia="pl-PL"/>
          <w14:ligatures w14:val="none"/>
        </w:rPr>
        <w:t>w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 S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zczegółowym – opisie przedmiotu Zamówienia 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stanowiącym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Załącznik nr 1</w:t>
      </w:r>
      <w:r w:rsidR="009F4695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i 2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do Umowy </w:t>
      </w:r>
      <w:bookmarkStart w:id="0" w:name="_Hlk159934023"/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oraz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Załącznik </w:t>
      </w:r>
      <w:r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od nr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A </w:t>
      </w:r>
      <w:r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do nr E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do </w:t>
      </w:r>
      <w:bookmarkEnd w:id="0"/>
      <w:r w:rsidR="00271117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umowy </w:t>
      </w:r>
      <w:r w:rsidR="00271117" w:rsidRPr="00271117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(w brzmieniu załącznika nr od A do E do SWZ</w:t>
      </w:r>
      <w:r w:rsidR="00271117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)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, wraz z montażem, uruchomieniem sprzętu medycznego, a także przeprowadzeniem szkolenia personelu.</w:t>
      </w:r>
    </w:p>
    <w:p w14:paraId="0C695F28" w14:textId="5EB0F4AA" w:rsidR="005800BC" w:rsidRPr="005800BC" w:rsidRDefault="005800BC" w:rsidP="005800BC">
      <w:pPr>
        <w:numPr>
          <w:ilvl w:val="2"/>
          <w:numId w:val="20"/>
        </w:numPr>
        <w:suppressAutoHyphens/>
        <w:spacing w:after="0" w:line="240" w:lineRule="auto"/>
        <w:ind w:left="360" w:hanging="360"/>
        <w:jc w:val="both"/>
        <w:rPr>
          <w:rFonts w:eastAsia="SimSun" w:cstheme="minorHAnsi"/>
          <w:bCs/>
          <w:color w:val="4472C4" w:themeColor="accent1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Przedmiot Dostawy – </w:t>
      </w:r>
      <w:r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sprzęt medyczny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 zgodn</w:t>
      </w:r>
      <w:r w:rsidR="009F4695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i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e z opisem stanowiącym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Załącznik nr 1</w:t>
      </w:r>
      <w:r w:rsidR="009F4695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i 2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do Umowy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oraz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Załącznik </w:t>
      </w:r>
      <w:r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od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nr A </w:t>
      </w:r>
      <w:r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do nr E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do </w:t>
      </w:r>
      <w:r w:rsidR="008F0015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umowy ( w brzmieniu załącznika nr od A do E do SWZ)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. </w:t>
      </w:r>
    </w:p>
    <w:p w14:paraId="417429EB" w14:textId="77777777" w:rsidR="005800BC" w:rsidRPr="005800BC" w:rsidRDefault="005800BC" w:rsidP="005800BC">
      <w:pPr>
        <w:numPr>
          <w:ilvl w:val="2"/>
          <w:numId w:val="2"/>
        </w:numPr>
        <w:suppressAutoHyphens/>
        <w:spacing w:after="0" w:line="240" w:lineRule="auto"/>
        <w:ind w:left="360" w:hanging="360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Docelowe miejsce dostawy - miejsce dostawy, montażu i instalacji Przedmiotu Dostawy, określone jako pomieszczenie znajdujące się w siedzibie Zamawiającego, wskazane Wykonawcy przez Zamawiającego;</w:t>
      </w:r>
    </w:p>
    <w:p w14:paraId="2078F28A" w14:textId="77777777" w:rsidR="005800BC" w:rsidRPr="005800BC" w:rsidRDefault="005800BC" w:rsidP="005800BC">
      <w:pPr>
        <w:numPr>
          <w:ilvl w:val="2"/>
          <w:numId w:val="2"/>
        </w:numPr>
        <w:suppressAutoHyphens/>
        <w:spacing w:after="0" w:line="240" w:lineRule="auto"/>
        <w:ind w:left="360" w:hanging="360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Personel medyczny - osoba, która na podstawie odrębnych przepisów uprawniona jest do udzielania świadczeń zdrowotnych, oraz osoba legitymująca się nabyciem fachowych kwalifikacji do udzielania świadczeń zdrowotnych w określonym zakresie lub w określonej dziedzinie medycyny;</w:t>
      </w:r>
    </w:p>
    <w:p w14:paraId="5AFD6DA0" w14:textId="643D9D87" w:rsidR="005800BC" w:rsidRPr="005800BC" w:rsidRDefault="005800BC" w:rsidP="005800BC">
      <w:pPr>
        <w:numPr>
          <w:ilvl w:val="2"/>
          <w:numId w:val="2"/>
        </w:numPr>
        <w:suppressAutoHyphens/>
        <w:spacing w:after="0" w:line="240" w:lineRule="auto"/>
        <w:ind w:left="360" w:hanging="360"/>
        <w:jc w:val="both"/>
        <w:rPr>
          <w:rFonts w:eastAsia="SimSun" w:cstheme="minorHAnsi"/>
          <w:bCs/>
          <w:color w:val="000000" w:themeColor="text1"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Protokół Rozbieżności – protokół rozbieżności asortymentu określający rozbieżności co do jakości lub zgodności Przedmiotu Dostawy z umową dotyczący różnic między materiałami zamówionymi przez Zamawiającego a Przedmiotem Dostawy dostarczonym przez Wykonawcę, stanowiący </w:t>
      </w:r>
      <w:r w:rsidRPr="005800BC">
        <w:rPr>
          <w:rFonts w:eastAsia="SimSun" w:cstheme="minorHAnsi"/>
          <w:b/>
          <w:color w:val="000000" w:themeColor="text1"/>
          <w:kern w:val="0"/>
          <w:sz w:val="20"/>
          <w:szCs w:val="16"/>
          <w:lang w:eastAsia="pl-PL"/>
          <w14:ligatures w14:val="none"/>
        </w:rPr>
        <w:t xml:space="preserve">Załącznik nr </w:t>
      </w:r>
      <w:r w:rsidR="009F4695">
        <w:rPr>
          <w:rFonts w:eastAsia="SimSun" w:cstheme="minorHAnsi"/>
          <w:b/>
          <w:color w:val="000000" w:themeColor="text1"/>
          <w:kern w:val="0"/>
          <w:sz w:val="20"/>
          <w:szCs w:val="16"/>
          <w:lang w:eastAsia="pl-PL"/>
          <w14:ligatures w14:val="none"/>
        </w:rPr>
        <w:t>4</w:t>
      </w:r>
      <w:r w:rsidRPr="005800BC">
        <w:rPr>
          <w:rFonts w:eastAsia="SimSun" w:cstheme="minorHAnsi"/>
          <w:b/>
          <w:color w:val="000000" w:themeColor="text1"/>
          <w:kern w:val="0"/>
          <w:sz w:val="20"/>
          <w:szCs w:val="16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color w:val="000000" w:themeColor="text1"/>
          <w:kern w:val="0"/>
          <w:sz w:val="20"/>
          <w:szCs w:val="16"/>
          <w:lang w:eastAsia="pl-PL"/>
          <w14:ligatures w14:val="none"/>
        </w:rPr>
        <w:t>do Umowy.</w:t>
      </w:r>
    </w:p>
    <w:p w14:paraId="476376A1" w14:textId="27A00389" w:rsidR="005800BC" w:rsidRPr="005800BC" w:rsidRDefault="005800BC" w:rsidP="005800BC">
      <w:pPr>
        <w:numPr>
          <w:ilvl w:val="2"/>
          <w:numId w:val="2"/>
        </w:numPr>
        <w:suppressAutoHyphens/>
        <w:spacing w:after="0" w:line="240" w:lineRule="auto"/>
        <w:ind w:left="360" w:hanging="360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color w:val="000000" w:themeColor="text1"/>
          <w:kern w:val="0"/>
          <w:sz w:val="20"/>
          <w:szCs w:val="16"/>
          <w:lang w:eastAsia="pl-PL"/>
          <w14:ligatures w14:val="none"/>
        </w:rPr>
        <w:t xml:space="preserve">Protokół odbioru - protokół odbioru szczegółowo określonego </w:t>
      </w:r>
      <w:r w:rsidRPr="005800BC">
        <w:rPr>
          <w:rFonts w:eastAsia="SimSun" w:cstheme="minorHAnsi"/>
          <w:b/>
          <w:color w:val="000000" w:themeColor="text1"/>
          <w:kern w:val="0"/>
          <w:sz w:val="20"/>
          <w:szCs w:val="16"/>
          <w:lang w:eastAsia="pl-PL"/>
          <w14:ligatures w14:val="none"/>
        </w:rPr>
        <w:t xml:space="preserve">w Załączniku nr </w:t>
      </w:r>
      <w:r w:rsidR="009F4695">
        <w:rPr>
          <w:rFonts w:eastAsia="SimSun" w:cstheme="minorHAnsi"/>
          <w:b/>
          <w:color w:val="000000" w:themeColor="text1"/>
          <w:kern w:val="0"/>
          <w:sz w:val="20"/>
          <w:szCs w:val="16"/>
          <w:lang w:eastAsia="pl-PL"/>
          <w14:ligatures w14:val="none"/>
        </w:rPr>
        <w:t>3</w:t>
      </w:r>
      <w:r w:rsidRPr="005800BC">
        <w:rPr>
          <w:rFonts w:eastAsia="SimSun" w:cstheme="minorHAnsi"/>
          <w:b/>
          <w:color w:val="000000" w:themeColor="text1"/>
          <w:kern w:val="0"/>
          <w:sz w:val="20"/>
          <w:szCs w:val="16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color w:val="000000" w:themeColor="text1"/>
          <w:kern w:val="0"/>
          <w:sz w:val="20"/>
          <w:szCs w:val="16"/>
          <w:lang w:eastAsia="pl-PL"/>
          <w14:ligatures w14:val="none"/>
        </w:rPr>
        <w:t>d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o Umowy;</w:t>
      </w:r>
    </w:p>
    <w:p w14:paraId="4DCAE0B8" w14:textId="77777777" w:rsidR="005800BC" w:rsidRPr="005800BC" w:rsidRDefault="005800BC" w:rsidP="005800BC">
      <w:pPr>
        <w:numPr>
          <w:ilvl w:val="2"/>
          <w:numId w:val="2"/>
        </w:numPr>
        <w:suppressAutoHyphens/>
        <w:spacing w:after="0" w:line="240" w:lineRule="auto"/>
        <w:ind w:left="360" w:hanging="360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lastRenderedPageBreak/>
        <w:t>Ustawa Kodeks cywilny - Ustawa z dnia 23 kwietnia 1964 r. Kodeks cywilny;</w:t>
      </w:r>
    </w:p>
    <w:p w14:paraId="7B1BD1B3" w14:textId="3A600567" w:rsidR="005800BC" w:rsidRPr="005800BC" w:rsidRDefault="005800BC" w:rsidP="005800BC">
      <w:pPr>
        <w:numPr>
          <w:ilvl w:val="2"/>
          <w:numId w:val="2"/>
        </w:numPr>
        <w:suppressAutoHyphens/>
        <w:spacing w:after="0" w:line="240" w:lineRule="auto"/>
        <w:ind w:left="360" w:hanging="360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Ustawa Prawo zamówień publicznych </w:t>
      </w:r>
      <w:r w:rsidR="00BD295D"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- Ustawa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 z dnia 11 </w:t>
      </w:r>
      <w:r w:rsidR="00BD295D"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września 2019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 r. Prawo zamówień publicznych;</w:t>
      </w:r>
    </w:p>
    <w:p w14:paraId="7548BE94" w14:textId="77777777" w:rsidR="005800BC" w:rsidRPr="005800BC" w:rsidRDefault="005800BC" w:rsidP="005800BC">
      <w:pPr>
        <w:numPr>
          <w:ilvl w:val="2"/>
          <w:numId w:val="2"/>
        </w:numPr>
        <w:suppressAutoHyphens/>
        <w:spacing w:after="0" w:line="240" w:lineRule="auto"/>
        <w:ind w:left="360" w:hanging="360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bookmarkStart w:id="1" w:name="_Hlk143684621"/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Ustawa o wyrobach medycznych - Ustawa z dnia 7 kwietnia 2022 r. O wyrobach medycznych (dalej jako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„WMU”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).</w:t>
      </w:r>
      <w:bookmarkEnd w:id="1"/>
    </w:p>
    <w:p w14:paraId="02C42C08" w14:textId="77777777" w:rsidR="005800BC" w:rsidRPr="005800BC" w:rsidRDefault="005800BC" w:rsidP="005800BC">
      <w:pPr>
        <w:spacing w:after="0" w:line="240" w:lineRule="auto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</w:p>
    <w:p w14:paraId="580E7BE3" w14:textId="77777777" w:rsidR="00DE2497" w:rsidRDefault="00DE2497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</w:p>
    <w:p w14:paraId="3AD9D08D" w14:textId="56C17E13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§ 2</w:t>
      </w:r>
    </w:p>
    <w:p w14:paraId="51227A0E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Interpretacje</w:t>
      </w:r>
    </w:p>
    <w:p w14:paraId="32B14AD8" w14:textId="77777777" w:rsidR="005800BC" w:rsidRPr="005800BC" w:rsidRDefault="005800BC" w:rsidP="005800BC">
      <w:pPr>
        <w:spacing w:after="12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W Umowie oraz w Załącznikach:</w:t>
      </w:r>
    </w:p>
    <w:p w14:paraId="56911F8D" w14:textId="77777777" w:rsidR="005800BC" w:rsidRPr="005800BC" w:rsidRDefault="005800BC" w:rsidP="005800BC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Odniesienia do Umowy są odniesieniami do niniejszej Umowy.</w:t>
      </w:r>
    </w:p>
    <w:p w14:paraId="18745152" w14:textId="77777777" w:rsidR="005800BC" w:rsidRPr="005800BC" w:rsidRDefault="005800BC" w:rsidP="005800BC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Odniesienia do paragrafów, ustępów i załączników są odniesieniami do paragrafów, ustępów i załączników Umowy.</w:t>
      </w:r>
    </w:p>
    <w:p w14:paraId="41607C3F" w14:textId="77777777" w:rsidR="005800BC" w:rsidRPr="005800BC" w:rsidRDefault="005800BC" w:rsidP="005800BC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Załączniki stanowią integralną część Umowy. </w:t>
      </w:r>
    </w:p>
    <w:p w14:paraId="2D8B6557" w14:textId="77777777" w:rsidR="005800BC" w:rsidRPr="005800BC" w:rsidRDefault="005800BC" w:rsidP="005800BC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Śródtytuły nie wpływają na interpretację postanowień umownych.</w:t>
      </w:r>
    </w:p>
    <w:p w14:paraId="57BB7606" w14:textId="74ADE024" w:rsidR="005800BC" w:rsidRPr="005800BC" w:rsidRDefault="005800BC" w:rsidP="005800BC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Terminy określone w dniach, tygodniach, miesiącach, latach odnoszą się do dni, tygodni, miesięcy, </w:t>
      </w:r>
      <w:r w:rsidR="00BD295D"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lat kalendarzowych, chyba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 że Umowa stanowi inaczej. Bieg i upływ terminów przyjmuje się zgodnie </w:t>
      </w:r>
      <w:r w:rsidR="00BD295D"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z przepisami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 Kodeksu cywilnego.</w:t>
      </w:r>
    </w:p>
    <w:p w14:paraId="4DAB9F97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</w:p>
    <w:p w14:paraId="4C1654C6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§ 3</w:t>
      </w:r>
    </w:p>
    <w:p w14:paraId="0FBEFF82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Przedmiot Umowy</w:t>
      </w:r>
    </w:p>
    <w:p w14:paraId="2D5CCDF5" w14:textId="0426CECA" w:rsidR="005800BC" w:rsidRPr="005800BC" w:rsidRDefault="005800BC" w:rsidP="005800BC">
      <w:pPr>
        <w:numPr>
          <w:ilvl w:val="6"/>
          <w:numId w:val="3"/>
        </w:numPr>
        <w:spacing w:after="0" w:line="240" w:lineRule="auto"/>
        <w:ind w:left="284" w:hanging="284"/>
        <w:jc w:val="both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Przedmiotem Umowy jest zakup </w:t>
      </w:r>
      <w:r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sprzętu medycznego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 opisanego w </w:t>
      </w:r>
      <w:r w:rsidR="00BD295D"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Załączniku</w:t>
      </w:r>
      <w:r w:rsidR="00BD295D"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BD295D"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nr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1</w:t>
      </w:r>
      <w:r w:rsidR="009F4695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i 2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do Umowy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oraz </w:t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Załączniku </w:t>
      </w:r>
      <w:r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od nr A do nr E</w:t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do </w:t>
      </w:r>
      <w:r w:rsidR="00271117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umowy </w:t>
      </w:r>
      <w:r w:rsidR="00271117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(w brzmieniu załącznika nr od A do E do SWZ)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do siedziby Zamawiającego.</w:t>
      </w:r>
    </w:p>
    <w:p w14:paraId="5C55FE87" w14:textId="6012AC24" w:rsidR="005800BC" w:rsidRPr="005800BC" w:rsidRDefault="005800BC" w:rsidP="005800BC">
      <w:pPr>
        <w:numPr>
          <w:ilvl w:val="6"/>
          <w:numId w:val="3"/>
        </w:numPr>
        <w:spacing w:after="0" w:line="240" w:lineRule="auto"/>
        <w:ind w:left="284" w:hanging="284"/>
        <w:jc w:val="both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Szczegółowy opis Przedmiotu Umowy stanowi 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Załącznik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nr 1</w:t>
      </w:r>
      <w:r w:rsidR="009F4695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i 2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do Umowy, 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Załącznik </w:t>
      </w:r>
      <w:r w:rsidR="009F4695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od 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nr A</w:t>
      </w:r>
      <w:r w:rsidR="009F4695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do nr E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do</w:t>
      </w:r>
      <w:r w:rsidR="008F0015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umowy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8F0015" w:rsidRPr="008F0015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(w brzmieniu załącznika nr od A do E do SWZ)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kern w:val="0"/>
          <w:sz w:val="20"/>
          <w:szCs w:val="16"/>
          <w:u w:val="single"/>
          <w:lang w:eastAsia="pl-PL"/>
          <w14:ligatures w14:val="none"/>
        </w:rPr>
        <w:t>oraz postanowienia Umowy</w:t>
      </w:r>
      <w:r w:rsidRPr="005800BC">
        <w:rPr>
          <w:rFonts w:eastAsia="SimSun" w:cstheme="minorHAnsi"/>
          <w:b/>
          <w:kern w:val="0"/>
          <w:sz w:val="20"/>
          <w:szCs w:val="16"/>
          <w:u w:val="single"/>
          <w:lang w:eastAsia="pl-PL"/>
          <w14:ligatures w14:val="none"/>
        </w:rPr>
        <w:t>.</w:t>
      </w:r>
    </w:p>
    <w:p w14:paraId="6A1268AB" w14:textId="77BA0D37" w:rsidR="005800BC" w:rsidRPr="00CC400B" w:rsidRDefault="005800BC" w:rsidP="005800BC">
      <w:pPr>
        <w:numPr>
          <w:ilvl w:val="6"/>
          <w:numId w:val="3"/>
        </w:numPr>
        <w:spacing w:after="0" w:line="240" w:lineRule="auto"/>
        <w:ind w:left="284" w:hanging="284"/>
        <w:jc w:val="both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  <w:r w:rsidRPr="00CC400B">
        <w:rPr>
          <w:rFonts w:ascii="Calibri" w:eastAsia="Lucida Sans Unicode" w:hAnsi="Calibri" w:cs="Calibri"/>
          <w:kern w:val="1"/>
          <w:sz w:val="20"/>
          <w:szCs w:val="20"/>
          <w:lang w:eastAsia="zh-CN"/>
          <w14:ligatures w14:val="none"/>
        </w:rPr>
        <w:t xml:space="preserve">W ramach wynagrodzenia określonego Umową w § 6 Wykonawca udziela Zamawiającemu nie </w:t>
      </w:r>
      <w:r w:rsidR="00BD295D" w:rsidRPr="00CC400B">
        <w:rPr>
          <w:rFonts w:ascii="Calibri" w:eastAsia="Lucida Sans Unicode" w:hAnsi="Calibri" w:cs="Calibri"/>
          <w:kern w:val="1"/>
          <w:sz w:val="20"/>
          <w:szCs w:val="20"/>
          <w:lang w:eastAsia="zh-CN"/>
          <w14:ligatures w14:val="none"/>
        </w:rPr>
        <w:t>wyłącznej, bezterminowej</w:t>
      </w:r>
      <w:r w:rsidRPr="00CC400B">
        <w:rPr>
          <w:rFonts w:ascii="Calibri" w:eastAsia="Lucida Sans Unicode" w:hAnsi="Calibri" w:cs="Calibri"/>
          <w:kern w:val="1"/>
          <w:sz w:val="20"/>
          <w:szCs w:val="20"/>
          <w:lang w:eastAsia="zh-CN"/>
          <w14:ligatures w14:val="none"/>
        </w:rPr>
        <w:t xml:space="preserve"> licencji na korzystanie z oprogramowania niezbędnego do korzystania i </w:t>
      </w:r>
      <w:r w:rsidR="00BD295D" w:rsidRPr="00CC400B">
        <w:rPr>
          <w:rFonts w:ascii="Calibri" w:eastAsia="Lucida Sans Unicode" w:hAnsi="Calibri" w:cs="Calibri"/>
          <w:kern w:val="1"/>
          <w:sz w:val="20"/>
          <w:szCs w:val="20"/>
          <w:lang w:eastAsia="zh-CN"/>
          <w14:ligatures w14:val="none"/>
        </w:rPr>
        <w:t>obsługi Przedmiotu</w:t>
      </w:r>
      <w:r w:rsidRPr="00CC400B">
        <w:rPr>
          <w:rFonts w:ascii="Calibri" w:eastAsia="Lucida Sans Unicode" w:hAnsi="Calibri" w:cs="Calibri"/>
          <w:kern w:val="1"/>
          <w:sz w:val="20"/>
          <w:szCs w:val="20"/>
          <w:lang w:eastAsia="zh-CN"/>
          <w14:ligatures w14:val="none"/>
        </w:rPr>
        <w:t xml:space="preserve"> Dostawy (</w:t>
      </w:r>
      <w:r w:rsidR="001D4CD1">
        <w:rPr>
          <w:rFonts w:ascii="Calibri" w:eastAsia="Lucida Sans Unicode" w:hAnsi="Calibri" w:cs="Calibri"/>
          <w:kern w:val="1"/>
          <w:sz w:val="20"/>
          <w:szCs w:val="20"/>
          <w:lang w:eastAsia="zh-CN"/>
          <w14:ligatures w14:val="none"/>
        </w:rPr>
        <w:t xml:space="preserve">zwanej </w:t>
      </w:r>
      <w:r w:rsidRPr="00CC400B">
        <w:rPr>
          <w:rFonts w:ascii="Calibri" w:eastAsia="Lucida Sans Unicode" w:hAnsi="Calibri" w:cs="Calibri"/>
          <w:kern w:val="1"/>
          <w:sz w:val="20"/>
          <w:szCs w:val="20"/>
          <w:lang w:eastAsia="zh-CN"/>
          <w14:ligatures w14:val="none"/>
        </w:rPr>
        <w:t xml:space="preserve">dalej jako </w:t>
      </w:r>
      <w:r w:rsidRPr="00CC400B">
        <w:rPr>
          <w:rFonts w:ascii="Calibri" w:eastAsia="Lucida Sans Unicode" w:hAnsi="Calibri" w:cs="Calibri"/>
          <w:b/>
          <w:bCs/>
          <w:kern w:val="1"/>
          <w:sz w:val="20"/>
          <w:szCs w:val="20"/>
          <w:lang w:eastAsia="zh-CN"/>
          <w14:ligatures w14:val="none"/>
        </w:rPr>
        <w:t>„Oprogramowanie”</w:t>
      </w:r>
      <w:r w:rsidRPr="00CC400B">
        <w:rPr>
          <w:rFonts w:ascii="Calibri" w:eastAsia="Lucida Sans Unicode" w:hAnsi="Calibri" w:cs="Calibri"/>
          <w:kern w:val="1"/>
          <w:sz w:val="20"/>
          <w:szCs w:val="20"/>
          <w:lang w:eastAsia="zh-CN"/>
          <w14:ligatures w14:val="none"/>
        </w:rPr>
        <w:t>).</w:t>
      </w:r>
    </w:p>
    <w:p w14:paraId="5F4649FA" w14:textId="77777777" w:rsidR="005800BC" w:rsidRPr="005800BC" w:rsidRDefault="005800BC" w:rsidP="005800BC">
      <w:pPr>
        <w:spacing w:after="0" w:line="240" w:lineRule="auto"/>
        <w:ind w:left="284"/>
        <w:jc w:val="both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</w:p>
    <w:p w14:paraId="2690DE34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§ 4</w:t>
      </w:r>
    </w:p>
    <w:p w14:paraId="1EA93753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Oświadczenia i obowiązki Wykonawcy</w:t>
      </w:r>
    </w:p>
    <w:p w14:paraId="5CBC3B19" w14:textId="5FD7E08A" w:rsidR="005800BC" w:rsidRPr="005800BC" w:rsidRDefault="005800BC" w:rsidP="005800B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Wykonawca gwarantuje, że Przedmiot Dostawy, jego elementy oraz wyposażenie są fabrycznie nowe, nieużywane, kompletne, o najwyższym standardzie zarówno pod względem jakości jak i funkcjonalności, a także wolne od wad prawnych i fizycznych, oraz że spełniają wymagania Zamawiającego określone w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opisie przedmiotu Zamówienia</w:t>
      </w:r>
      <w:r w:rsidRPr="005800BC">
        <w:rPr>
          <w:rFonts w:eastAsia="SimSun" w:cstheme="minorHAnsi"/>
          <w:bCs/>
          <w:i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iCs/>
          <w:kern w:val="0"/>
          <w:sz w:val="20"/>
          <w:szCs w:val="20"/>
          <w:lang w:eastAsia="pl-PL"/>
          <w14:ligatures w14:val="none"/>
        </w:rPr>
        <w:t>stanowiącym</w:t>
      </w:r>
      <w:r w:rsidRPr="005800BC">
        <w:rPr>
          <w:rFonts w:eastAsia="SimSun" w:cstheme="minorHAnsi"/>
          <w:bCs/>
          <w:i/>
          <w:kern w:val="0"/>
          <w:sz w:val="20"/>
          <w:szCs w:val="20"/>
          <w:lang w:eastAsia="pl-PL"/>
          <w14:ligatures w14:val="none"/>
        </w:rPr>
        <w:t xml:space="preserve"> </w:t>
      </w:r>
      <w:r w:rsidR="00BD295D" w:rsidRPr="005800BC">
        <w:rPr>
          <w:rFonts w:eastAsia="SimSun" w:cstheme="minorHAnsi"/>
          <w:bCs/>
          <w:i/>
          <w:kern w:val="0"/>
          <w:sz w:val="20"/>
          <w:szCs w:val="20"/>
          <w:lang w:eastAsia="pl-PL"/>
          <w14:ligatures w14:val="none"/>
        </w:rPr>
        <w:t xml:space="preserve">- </w:t>
      </w:r>
      <w:r w:rsidR="00BD295D"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Załącznik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</w:t>
      </w:r>
      <w:r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od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nr A </w:t>
      </w:r>
      <w:r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do nr E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do </w:t>
      </w:r>
      <w:r w:rsidR="008F0015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umowy (w brzmieniu załącznika nr od A do E do SWZ)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 stanowiącym integralną część Umowy.</w:t>
      </w:r>
    </w:p>
    <w:p w14:paraId="3C342704" w14:textId="77777777" w:rsidR="005800BC" w:rsidRPr="005800BC" w:rsidRDefault="005800BC" w:rsidP="005800BC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SimSun" w:cstheme="minorHAnsi"/>
          <w:kern w:val="0"/>
          <w:sz w:val="20"/>
          <w:szCs w:val="20"/>
          <w:lang w:eastAsia="x-none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  <w:t>Wykonawca oświadcza, iż Przedmiot Dostawy w dniu złożenia oferty nie był przewidziany przez producenta do wycofania.</w:t>
      </w:r>
      <w:r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 xml:space="preserve"> </w:t>
      </w:r>
    </w:p>
    <w:p w14:paraId="37C9A4BD" w14:textId="31C06B5D" w:rsidR="005800BC" w:rsidRPr="005800BC" w:rsidRDefault="005800BC" w:rsidP="005800BC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SimSun" w:cstheme="minorHAnsi"/>
          <w:kern w:val="0"/>
          <w:sz w:val="20"/>
          <w:szCs w:val="20"/>
          <w:lang w:eastAsia="x-none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 xml:space="preserve">Wykonawca oświadcza, iż Przedmiot Dostawy, jego elementy oraz wyposażenie będące wyrobem medycznym są dopuszczone do obrotu i używania oraz spełniają wymogi określone w Ustawie o wyrobach medycznych </w:t>
      </w:r>
      <w:r w:rsidR="00BD295D"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>i innych</w:t>
      </w:r>
      <w:r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 xml:space="preserve"> obowiązujących przepisach, a także posiadają odpowiednie certyfikaty, deklaracje zgodności lub świadectwa.</w:t>
      </w:r>
    </w:p>
    <w:p w14:paraId="4DC1A9CC" w14:textId="77777777" w:rsidR="005800BC" w:rsidRPr="005800BC" w:rsidRDefault="005800BC" w:rsidP="005800BC">
      <w:pPr>
        <w:numPr>
          <w:ilvl w:val="0"/>
          <w:numId w:val="4"/>
        </w:num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Wykonawca zobowiązuje się na każde wezwanie Zamawiającego do przekazania wymaganych prawem dokumentów certyfikatów, deklaracji zgodności, atestów, instrukcji obsługi w języku polskim, paszportów technicznych i innych zaświadczeń dotyczących realizacji Przedmiotu Dostawy.</w:t>
      </w:r>
    </w:p>
    <w:p w14:paraId="199BC75C" w14:textId="77777777" w:rsidR="005800BC" w:rsidRPr="005800BC" w:rsidRDefault="005800BC" w:rsidP="005800B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Wykonawca oświadcza, że w ramach Umowy zapewni autoryzowany serwis gwarancyjny Przedmiotu Dostawy, w tym naprawy gwarancyjne, przez okres określony w Umowie.</w:t>
      </w:r>
    </w:p>
    <w:p w14:paraId="083BDC82" w14:textId="77777777" w:rsidR="005800BC" w:rsidRPr="005800BC" w:rsidRDefault="005800BC" w:rsidP="005800B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Wykonawca zobowiązany jest do:</w:t>
      </w:r>
    </w:p>
    <w:p w14:paraId="7B8710A9" w14:textId="5E399CCB" w:rsidR="005800BC" w:rsidRPr="004140B1" w:rsidRDefault="005800BC" w:rsidP="004140B1">
      <w:pPr>
        <w:pStyle w:val="Akapitzlist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</w:pPr>
      <w:r w:rsidRPr="004140B1"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  <w:t xml:space="preserve">terminowego dostarczenia Przedmiotu Dostawy do siedziby Zamawiającego, w sposób należycie zapakowany i oznaczony, </w:t>
      </w:r>
      <w:r w:rsidR="00BD295D" w:rsidRPr="004140B1"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  <w:t>niepozostawiający</w:t>
      </w:r>
      <w:r w:rsidRPr="004140B1"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  <w:t xml:space="preserve"> wątpliwości co do źródła ich pochodzenia oraz jakości, zgodnie z zamówieniem złożonym przez Zamawiającego;</w:t>
      </w:r>
    </w:p>
    <w:p w14:paraId="07970E65" w14:textId="323F4E8C" w:rsidR="005800BC" w:rsidRDefault="005800BC" w:rsidP="004140B1">
      <w:pPr>
        <w:pStyle w:val="Akapitzlist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</w:pPr>
      <w:r w:rsidRPr="004140B1"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  <w:t>dokonania rozładunku Przedmiotu Dostawy w Docelowym miejscu dostawy wskazanym przez Zamawiającego;</w:t>
      </w:r>
    </w:p>
    <w:p w14:paraId="490FFADA" w14:textId="27F20509" w:rsidR="005800BC" w:rsidRDefault="004140B1" w:rsidP="004140B1">
      <w:pPr>
        <w:pStyle w:val="Akapitzlist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</w:pPr>
      <w:r w:rsidRPr="004140B1"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  <w:t>do</w:t>
      </w:r>
      <w:r w:rsidR="005800BC" w:rsidRPr="004140B1"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  <w:t>konania montażu Przedmiotu Dostawy i jego pierwszego uruchomienia;</w:t>
      </w:r>
    </w:p>
    <w:p w14:paraId="051765F3" w14:textId="2BF87970" w:rsidR="005800BC" w:rsidRDefault="005800BC" w:rsidP="004140B1">
      <w:pPr>
        <w:pStyle w:val="Akapitzlist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</w:pPr>
      <w:r w:rsidRPr="004140B1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lastRenderedPageBreak/>
        <w:t>niezwłocznego zawiadamiania Zamawiającego o wszelkich okolicznościach mających wpływ na terminowe realizowanie Przedmiotu Umowy;</w:t>
      </w:r>
    </w:p>
    <w:p w14:paraId="6DAECC34" w14:textId="4DBD3673" w:rsidR="005800BC" w:rsidRPr="004140B1" w:rsidRDefault="005800BC" w:rsidP="004140B1">
      <w:pPr>
        <w:pStyle w:val="Akapitzlist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x-none"/>
          <w14:ligatures w14:val="none"/>
        </w:rPr>
      </w:pPr>
      <w:r w:rsidRPr="004140B1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usuwania w sposób terminowy i na wyłączny koszt Wykonawcy usterek oraz wad stwierdzonych w dostarczonym w ramach </w:t>
      </w:r>
      <w:r w:rsidR="00BD295D" w:rsidRPr="004140B1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Umowy Przedmiocie</w:t>
      </w:r>
      <w:r w:rsidRPr="004140B1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 Dostawy;</w:t>
      </w:r>
    </w:p>
    <w:p w14:paraId="65DCD82E" w14:textId="77777777" w:rsidR="005800BC" w:rsidRPr="005800BC" w:rsidRDefault="005800BC" w:rsidP="005800BC">
      <w:pPr>
        <w:tabs>
          <w:tab w:val="left" w:pos="426"/>
          <w:tab w:val="left" w:pos="851"/>
        </w:tabs>
        <w:spacing w:after="0" w:line="240" w:lineRule="auto"/>
        <w:ind w:left="708" w:hanging="348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f) 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ab/>
        <w:t xml:space="preserve">niezwłocznego informowania Zamawiającego o każdej zmianie danych zawartych w dokumentach przekazanych Zamawiającemu;  </w:t>
      </w:r>
    </w:p>
    <w:p w14:paraId="645E4F20" w14:textId="77777777" w:rsidR="005800BC" w:rsidRPr="005800BC" w:rsidRDefault="005800BC" w:rsidP="005800BC">
      <w:pPr>
        <w:tabs>
          <w:tab w:val="left" w:pos="426"/>
          <w:tab w:val="left" w:pos="851"/>
        </w:tabs>
        <w:spacing w:after="0" w:line="240" w:lineRule="auto"/>
        <w:ind w:left="708" w:hanging="348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g)   do przyjęcia na własny koszt do zwrotów artykułów wycofanych z obrotu i stosowania odpowiednimi decyzjami administracyjnymi oraz wystawienia faktury korygującej.</w:t>
      </w:r>
    </w:p>
    <w:p w14:paraId="110E667B" w14:textId="77777777" w:rsidR="005800BC" w:rsidRPr="005800BC" w:rsidRDefault="005800BC" w:rsidP="005800BC">
      <w:pPr>
        <w:spacing w:after="0" w:line="240" w:lineRule="auto"/>
        <w:ind w:left="284" w:hanging="207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7. Wykonawca ponosi odpowiedzialność majątkową za wszelkie szkody powstałe z winy Wykonawcy, w związku z realizacją Umowy, do pełnej wysokości szkody.</w:t>
      </w:r>
    </w:p>
    <w:p w14:paraId="707E26B7" w14:textId="77777777" w:rsidR="005800BC" w:rsidRPr="005800BC" w:rsidRDefault="005800BC" w:rsidP="005800BC">
      <w:pPr>
        <w:spacing w:after="0" w:line="240" w:lineRule="auto"/>
        <w:ind w:left="360"/>
        <w:contextualSpacing/>
        <w:jc w:val="both"/>
        <w:rPr>
          <w:rFonts w:eastAsia="SimSun" w:cstheme="minorHAnsi"/>
          <w:bCs/>
          <w:color w:val="4472C4" w:themeColor="accent1"/>
          <w:kern w:val="0"/>
          <w:sz w:val="20"/>
          <w:szCs w:val="16"/>
          <w:lang w:eastAsia="x-none"/>
          <w14:ligatures w14:val="none"/>
        </w:rPr>
      </w:pPr>
    </w:p>
    <w:p w14:paraId="32A036DD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§ 5</w:t>
      </w:r>
    </w:p>
    <w:p w14:paraId="476583D7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Termin wykonania Umowy</w:t>
      </w:r>
    </w:p>
    <w:p w14:paraId="1C7FBADB" w14:textId="576D4FBE" w:rsidR="005800BC" w:rsidRPr="004140B1" w:rsidRDefault="005800BC" w:rsidP="005800BC">
      <w:pPr>
        <w:pStyle w:val="Akapitzlist"/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Realizacja Przedmiotu Umowy nastąpi w terminie </w:t>
      </w:r>
      <w:r w:rsidRPr="004140B1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do </w:t>
      </w:r>
      <w:r w:rsidR="004140B1" w:rsidRPr="004140B1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45</w:t>
      </w:r>
      <w:r w:rsidRPr="004140B1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dni liczonych od dnia podpisania umowy </w:t>
      </w:r>
      <w:r w:rsidRPr="004140B1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 </w:t>
      </w:r>
    </w:p>
    <w:p w14:paraId="6B301EAD" w14:textId="6F13B7C9" w:rsidR="005800BC" w:rsidRPr="005800BC" w:rsidRDefault="005800BC" w:rsidP="005800BC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Strony oświadczają, iż protokolarny odbiór wszystkich elementów składających się na Przedmiot Umowy, z zastrzeżeniem usług serwisowych i gwarancyjnych, stanowi </w:t>
      </w:r>
      <w:r w:rsidR="00BD295D"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dowód wykonania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 Umowy.</w:t>
      </w:r>
    </w:p>
    <w:p w14:paraId="3015B8C0" w14:textId="2C4021DB" w:rsidR="005800BC" w:rsidRPr="005800BC" w:rsidRDefault="005800BC" w:rsidP="005800BC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Za dzień wykonania Umowy przyjmuje </w:t>
      </w:r>
      <w:r w:rsidR="00BD295D"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>się dzień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 podpisania Protokołu odbioru Przedmiotu Umowy, z zastrzeżeniem usług serwisowych i gwarancyjnych określonych w Umowie.</w:t>
      </w:r>
    </w:p>
    <w:p w14:paraId="4C5D78CA" w14:textId="77777777" w:rsidR="005800BC" w:rsidRPr="005800BC" w:rsidRDefault="005800BC" w:rsidP="005800BC">
      <w:pPr>
        <w:spacing w:after="120" w:line="240" w:lineRule="auto"/>
        <w:rPr>
          <w:rFonts w:eastAsia="SimSun" w:cstheme="minorHAnsi"/>
          <w:kern w:val="0"/>
          <w:sz w:val="20"/>
          <w:szCs w:val="16"/>
          <w:lang w:eastAsia="pl-PL"/>
          <w14:ligatures w14:val="none"/>
        </w:rPr>
      </w:pPr>
    </w:p>
    <w:p w14:paraId="38EFAB75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§ 6</w:t>
      </w:r>
    </w:p>
    <w:p w14:paraId="5D918BAE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Wynagrodzenie</w:t>
      </w:r>
    </w:p>
    <w:p w14:paraId="33A88CCB" w14:textId="3B739A7B" w:rsidR="005800BC" w:rsidRPr="005800BC" w:rsidRDefault="005800BC" w:rsidP="005800BC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Z tytułu realizacji Przedmiotu Umowy zgodnie postanowieniami Umowy Zamawiający zapłaci Wykonawcy wynagrodzenie netto zgodne 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z </w:t>
      </w:r>
      <w:r w:rsidRPr="005800BC">
        <w:rPr>
          <w:rFonts w:eastAsia="SimSun" w:cstheme="minorHAnsi"/>
          <w:b/>
          <w:iCs/>
          <w:kern w:val="0"/>
          <w:sz w:val="20"/>
          <w:szCs w:val="20"/>
          <w:lang w:eastAsia="pl-PL"/>
          <w14:ligatures w14:val="none"/>
        </w:rPr>
        <w:t xml:space="preserve">Załącznikiem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nr </w:t>
      </w:r>
      <w:r w:rsidR="00BD295D"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1 </w:t>
      </w:r>
      <w:r w:rsidR="00062A59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i 2 </w:t>
      </w:r>
      <w:r w:rsidR="00BD295D"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do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 Umowy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w łącznej kwocie ...................PLN (słownie: […]).</w:t>
      </w:r>
    </w:p>
    <w:p w14:paraId="642E27E1" w14:textId="0CDB1F3D" w:rsidR="005800BC" w:rsidRPr="005800BC" w:rsidRDefault="005800BC" w:rsidP="005800BC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426" w:hanging="426"/>
        <w:jc w:val="both"/>
        <w:rPr>
          <w:rFonts w:eastAsia="SimSun" w:cstheme="minorHAnsi"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 xml:space="preserve">Za poszczególne elementy Przedmiotu Umowy Zamawiający zobowiązuje się zapłacić Wykonawcy, w ramach wynagrodzenia, o którym mowa w ust. 1 powyżej, wynagrodzenie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zgodne z cenami zawartymi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w </w:t>
      </w:r>
      <w:r w:rsidRPr="005800BC">
        <w:rPr>
          <w:rFonts w:eastAsia="SimSun" w:cstheme="minorHAnsi"/>
          <w:b/>
          <w:iCs/>
          <w:kern w:val="0"/>
          <w:sz w:val="20"/>
          <w:szCs w:val="20"/>
          <w:lang w:eastAsia="pl-PL"/>
          <w14:ligatures w14:val="none"/>
        </w:rPr>
        <w:t xml:space="preserve">Załączniku </w:t>
      </w:r>
      <w:r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nr </w:t>
      </w:r>
      <w:r w:rsidR="00BD295D"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1</w:t>
      </w:r>
      <w:r w:rsidR="00062A59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i 2 </w:t>
      </w:r>
      <w:r w:rsidR="00BD295D"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do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Umowy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.</w:t>
      </w:r>
    </w:p>
    <w:p w14:paraId="59BCBE4D" w14:textId="6A032B0D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3.    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 xml:space="preserve">Wynagrodzenie określone w § 6 ust.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1</w:t>
      </w:r>
      <w:r w:rsidR="00BD295D"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Umowy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zostanie podwyższone o podatek VAT, w wysokości obowiązującej w dniu wystawienia faktury.</w:t>
      </w:r>
    </w:p>
    <w:p w14:paraId="38DD6877" w14:textId="77777777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4.      Łączna wysokość wynagrodzenia należnego Wykonawcy brutto wynosi [………………………] PLN (słownie: […])</w:t>
      </w:r>
    </w:p>
    <w:p w14:paraId="20FD6490" w14:textId="010D976F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5.  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>Ceny ustalone w załączniku nr 1</w:t>
      </w:r>
      <w:r w:rsidR="00062A59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i 2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do Umowy pozostają niezmienne przez cały okres realizacji Umowy, z wyjątkiem szczegółowo określonych w Umowie odstępstw od tej reguły.</w:t>
      </w:r>
    </w:p>
    <w:p w14:paraId="3407BF28" w14:textId="77777777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6.  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 xml:space="preserve">Wynagrodzenie określone w Umowie obejmuje </w:t>
      </w:r>
      <w:r w:rsidRPr="005800BC">
        <w:rPr>
          <w:rFonts w:eastAsia="SimSun" w:cstheme="minorHAnsi"/>
          <w:kern w:val="0"/>
          <w:sz w:val="20"/>
          <w:szCs w:val="20"/>
          <w:u w:val="single"/>
          <w:lang w:eastAsia="pl-PL"/>
          <w14:ligatures w14:val="none"/>
        </w:rPr>
        <w:t>wszelkie koszty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poniesione przez Wykonawcę w celu prawidłowego i terminowego zrealizowania Umowy, w tym w szczególności koszty dostawy, transportu, koszty ubezpieczenia Przedmiotu Umowy w transporcie.</w:t>
      </w:r>
    </w:p>
    <w:p w14:paraId="283D2904" w14:textId="77777777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7.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 xml:space="preserve">Wykonawca nie może żądać podwyższenia wynagrodzenia, określonego w § 6 ust. 1 Umowy nawet, jeżeli w chwili zawarcia Umowy nie przewidział wszystkich kosztów niezbędnych do realizacji Przedmiotu Umowy. </w:t>
      </w:r>
    </w:p>
    <w:p w14:paraId="4D5B3CDE" w14:textId="77777777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8.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>W przypadku zmiany stawki podatku VAT w ramach Umowy, zmianie ulegnie kwota podatku VAT i cena brutto, cena netto pozostanie niezmienna. Zmiana następuje z dniem wejścia w życie nowej stawki VAT, tj. odnosi się do faktury VAT wystawionej z tytułu realizacji Przedmiotu Umowy, do której zastosowanie znajdzie zmieniona stawka VAT. Powyższa zmiana nie wymaga sporządzenia aneksu do Umowy.</w:t>
      </w:r>
    </w:p>
    <w:p w14:paraId="403AF640" w14:textId="77777777" w:rsidR="005800BC" w:rsidRPr="005800BC" w:rsidRDefault="005800BC" w:rsidP="005800BC">
      <w:pPr>
        <w:tabs>
          <w:tab w:val="num" w:pos="426"/>
        </w:tabs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</w:p>
    <w:p w14:paraId="3105DAC7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§ 7</w:t>
      </w:r>
    </w:p>
    <w:p w14:paraId="48A6E2DA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Zapłata wynagrodzenie</w:t>
      </w:r>
    </w:p>
    <w:p w14:paraId="4559A7E0" w14:textId="77777777" w:rsidR="005800BC" w:rsidRPr="005800BC" w:rsidRDefault="005800BC" w:rsidP="005800BC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Zapłata wynagrodzenia określonego w § 6 Umowy nastąpi, na podstawie prawidłowo wystawionej przez Wykonawcę faktury VAT, która będzie wystawiona i doręczona Zamawiającemu w terminie do 3 dni po podpisaniu przez Strony Protokołu odbioru Przedmiotu Umowy, o którym mowa w § 8 Umowy.</w:t>
      </w:r>
    </w:p>
    <w:p w14:paraId="1B8A1EAF" w14:textId="77777777" w:rsidR="005800BC" w:rsidRPr="005800BC" w:rsidRDefault="005800BC" w:rsidP="005800BC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Zapłata wynagrodzenia nastąpi przelewem na konto Wykonawcy wskazane na fakturze VAT. Wskazany rachunek bankowy musi być zgłoszony do Urzędu Skarbowego na tzw. białą listę.</w:t>
      </w:r>
    </w:p>
    <w:p w14:paraId="46469A77" w14:textId="77777777" w:rsidR="00E627F0" w:rsidRPr="007F431F" w:rsidRDefault="00E627F0" w:rsidP="005800BC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Zamawiający otrzyma od Wykonawcy oryginał faktury VAT wraz z załączonym i podpisanym przez Strony Protokołem odbioru Przedmiotu Umowy. Faktura VAT musi posiadać adnotację powołującą się na Umowę. Wykonawca może wystawić i przesłać fakturę VAT, duplikat faktury VAT oraz jej korektę, a także notę korygującą w formacie pliku elektronicznego PDF na wskazany adres poczty e-mail: ……………………………………………………………, chyba, że Wykonawca zobowiązany jest do przesłania faktury VAT </w:t>
      </w: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lastRenderedPageBreak/>
        <w:t>w ramach Krajowego Systemu e-Faktur, wówczas Wykonawca zobowiązany jest dostarczyć fakturę VAT zamawiającemu fakturę VAT poprzez Krajowy System e-Faktur.</w:t>
      </w:r>
    </w:p>
    <w:p w14:paraId="3AC456B4" w14:textId="5C279B99" w:rsidR="005800BC" w:rsidRPr="005800BC" w:rsidRDefault="00BD295D" w:rsidP="005800BC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Kwota faktury</w:t>
      </w:r>
      <w:r w:rsidR="005800BC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VAT musi</w:t>
      </w:r>
      <w:r w:rsidR="005800BC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być zgodna z cenami określonymi </w:t>
      </w:r>
      <w:r w:rsidR="005800BC"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w</w:t>
      </w:r>
      <w:r w:rsidR="005800BC" w:rsidRPr="005800BC">
        <w:rPr>
          <w:rFonts w:eastAsia="SimSun" w:cstheme="minorHAnsi"/>
          <w:b/>
          <w:i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="005800BC" w:rsidRPr="005800BC">
        <w:rPr>
          <w:rFonts w:eastAsia="SimSun" w:cstheme="minorHAnsi"/>
          <w:b/>
          <w:iCs/>
          <w:kern w:val="0"/>
          <w:sz w:val="20"/>
          <w:szCs w:val="20"/>
          <w:lang w:eastAsia="pl-PL"/>
          <w14:ligatures w14:val="none"/>
        </w:rPr>
        <w:t xml:space="preserve">Załączniku </w:t>
      </w:r>
      <w:r w:rsidR="005800BC"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>nr 1</w:t>
      </w:r>
      <w:r w:rsidR="004140B1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i 2</w:t>
      </w:r>
      <w:r w:rsidR="005800BC" w:rsidRPr="005800BC">
        <w:rPr>
          <w:rFonts w:eastAsia="SimSun" w:cstheme="minorHAnsi"/>
          <w:b/>
          <w:kern w:val="0"/>
          <w:sz w:val="20"/>
          <w:szCs w:val="16"/>
          <w:lang w:eastAsia="pl-PL"/>
          <w14:ligatures w14:val="none"/>
        </w:rPr>
        <w:t xml:space="preserve"> </w:t>
      </w:r>
      <w:r w:rsidR="005800BC"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do</w:t>
      </w:r>
      <w:r w:rsidR="005800BC"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5800BC"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Umowy</w:t>
      </w:r>
      <w:r w:rsidR="005800BC"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.</w:t>
      </w:r>
      <w:r w:rsidR="005800BC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</w:p>
    <w:p w14:paraId="193F0997" w14:textId="77777777" w:rsidR="005800BC" w:rsidRPr="005800BC" w:rsidRDefault="005800BC" w:rsidP="005800BC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Faktura VAT niezgodna z postanowieniami § 7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ust. 1, 2 lub 3 Umowy nie zostanie przez Zamawiającego przyjęta lub zostanie odesłana Wykonawcy, bez akceptacji, do uzupełnienia.</w:t>
      </w:r>
    </w:p>
    <w:p w14:paraId="225FA34C" w14:textId="4C54A561" w:rsidR="005800BC" w:rsidRPr="005800BC" w:rsidRDefault="005800BC" w:rsidP="005800BC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Należności z tytułu wynagrodzenia Zamawiający uiści na rachunek bankowy Wykonawcy, </w:t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w terminie 30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dni liczonych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od dnia otrzymania przez Zamawiającego faktury VAT wystawionej zgodnej z postanowieniami § 7 Umowy. Dniem zapłaty jest dzień obciążenia rachunku bankowego Zamawiającego. </w:t>
      </w:r>
    </w:p>
    <w:p w14:paraId="4A08725A" w14:textId="77777777" w:rsidR="005800BC" w:rsidRPr="005800BC" w:rsidRDefault="005800BC" w:rsidP="005800BC">
      <w:pPr>
        <w:spacing w:after="120" w:line="240" w:lineRule="auto"/>
        <w:rPr>
          <w:rFonts w:eastAsia="SimSun" w:cstheme="minorHAnsi"/>
          <w:kern w:val="0"/>
          <w:sz w:val="20"/>
          <w:szCs w:val="16"/>
          <w:lang w:eastAsia="pl-PL"/>
          <w14:ligatures w14:val="none"/>
        </w:rPr>
      </w:pPr>
    </w:p>
    <w:p w14:paraId="4117B512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§ 8</w:t>
      </w:r>
    </w:p>
    <w:p w14:paraId="458A4D3A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Dostawa i Odbiór Przedmiotu umowy</w:t>
      </w:r>
    </w:p>
    <w:p w14:paraId="65C1942B" w14:textId="77777777" w:rsidR="005800BC" w:rsidRPr="005800BC" w:rsidRDefault="005800BC" w:rsidP="005800BC">
      <w:pPr>
        <w:numPr>
          <w:ilvl w:val="3"/>
          <w:numId w:val="17"/>
        </w:num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Wykonawca zobowiązuje się uzgodnić z Zamawiającym termin dostawy.</w:t>
      </w:r>
    </w:p>
    <w:p w14:paraId="4E5E1741" w14:textId="0DF53E2E" w:rsidR="005800BC" w:rsidRPr="005800BC" w:rsidRDefault="005800BC" w:rsidP="005800BC">
      <w:pPr>
        <w:numPr>
          <w:ilvl w:val="3"/>
          <w:numId w:val="17"/>
        </w:numPr>
        <w:spacing w:after="0" w:line="240" w:lineRule="auto"/>
        <w:jc w:val="both"/>
        <w:rPr>
          <w:rFonts w:eastAsia="SimSun" w:cstheme="minorHAnsi"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Wykonawca zobowiązany jest do dostarczenia Przedmiotu Dostawy w Docelowym miejscu dostawy w dni robocze w godzinach od 8:00-do 1</w:t>
      </w:r>
      <w:r w:rsidR="004140B1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5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:00. </w:t>
      </w:r>
    </w:p>
    <w:p w14:paraId="0AAEE618" w14:textId="25D2F54E" w:rsidR="005800BC" w:rsidRPr="005800BC" w:rsidRDefault="005800BC" w:rsidP="005800BC">
      <w:pPr>
        <w:numPr>
          <w:ilvl w:val="3"/>
          <w:numId w:val="17"/>
        </w:num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u w:val="single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W dniu dokonania protokolarnego odbioru Przedmiotu Dostawy Wykonawca zobowiązuje się dostarczyć </w:t>
      </w:r>
      <w:r w:rsidR="00CC400B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Zamawiającemu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kern w:val="0"/>
          <w:sz w:val="20"/>
          <w:szCs w:val="20"/>
          <w:u w:val="single"/>
          <w:lang w:eastAsia="pl-PL"/>
          <w14:ligatures w14:val="none"/>
        </w:rPr>
        <w:t>karty gwarancyjne, certyfikaty, paszporty techniczne oraz instrukcję obsługi w języku polskim.</w:t>
      </w:r>
    </w:p>
    <w:p w14:paraId="72BDD326" w14:textId="77777777" w:rsidR="005800BC" w:rsidRPr="005800BC" w:rsidRDefault="005800BC" w:rsidP="005800BC">
      <w:pPr>
        <w:numPr>
          <w:ilvl w:val="3"/>
          <w:numId w:val="17"/>
        </w:num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u w:val="single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Zamawiający, może odmówić przyjęcia dostawy, na koszt i ryzyko Wykonawcy, jeżeli: </w:t>
      </w:r>
    </w:p>
    <w:p w14:paraId="775A4DFD" w14:textId="0405C0B9" w:rsidR="005800BC" w:rsidRPr="005800BC" w:rsidRDefault="005800BC" w:rsidP="005800BC">
      <w:pPr>
        <w:numPr>
          <w:ilvl w:val="0"/>
          <w:numId w:val="6"/>
        </w:numPr>
        <w:tabs>
          <w:tab w:val="left" w:pos="851"/>
          <w:tab w:val="left" w:pos="927"/>
        </w:tabs>
        <w:spacing w:after="0" w:line="240" w:lineRule="auto"/>
        <w:ind w:left="709" w:hanging="283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jakikolwiek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element Przedmiotu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Dostawy lub jego wyposażenia nie będzie oryginalnie zapakowany i oznaczony zgodnie z obowiązującymi przepisami,</w:t>
      </w:r>
    </w:p>
    <w:p w14:paraId="5E6EE668" w14:textId="1D36A8E0" w:rsidR="005800BC" w:rsidRPr="005800BC" w:rsidRDefault="005800BC" w:rsidP="005800BC">
      <w:pPr>
        <w:numPr>
          <w:ilvl w:val="0"/>
          <w:numId w:val="6"/>
        </w:numPr>
        <w:tabs>
          <w:tab w:val="left" w:pos="851"/>
          <w:tab w:val="left" w:pos="927"/>
        </w:tabs>
        <w:spacing w:after="0" w:line="240" w:lineRule="auto"/>
        <w:ind w:left="709" w:hanging="283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Wykonawca odmówi rozładunku, Przedmiotu Dostawy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 Docelowym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miejscu dostawy, </w:t>
      </w:r>
    </w:p>
    <w:p w14:paraId="5F8A1B97" w14:textId="4ED783D2" w:rsidR="005800BC" w:rsidRPr="005800BC" w:rsidRDefault="005800BC" w:rsidP="005800BC">
      <w:pPr>
        <w:numPr>
          <w:ilvl w:val="0"/>
          <w:numId w:val="6"/>
        </w:numPr>
        <w:tabs>
          <w:tab w:val="left" w:pos="851"/>
          <w:tab w:val="left" w:pos="927"/>
        </w:tabs>
        <w:spacing w:after="0" w:line="240" w:lineRule="auto"/>
        <w:ind w:left="709" w:hanging="283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jakikolwiek element Przedmiotu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Dostawy lub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jego wyposażenia nie będzie posiadał wymaganej, kompletnej dokumentacji, obejmującej w szczególności dokumenty potwierdzające dopuszczenie Przedmiotu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Dostawy, jego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elementów lub wyposażenia do obrotu i używania.</w:t>
      </w:r>
    </w:p>
    <w:p w14:paraId="50515AB4" w14:textId="77777777" w:rsidR="005800BC" w:rsidRPr="005800BC" w:rsidRDefault="005800BC" w:rsidP="005800BC">
      <w:pPr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Do dnia podpisania przez Strony Protokołu odbioru Wykonawca ponosi ryzyko utraty lub uszkodzenia Przedmiotu Dostawy. Zamawiający nie odpowiada za jakiekolwiek szkody powstałe w tym okresie w związku ze złożeniem Przedmiotu Dostawy, jego elementów lub wyposażenia do depozytu u Zamawiającego lub pozostawieniem w pomieszczeniach Zamawiającego.</w:t>
      </w:r>
    </w:p>
    <w:p w14:paraId="5C1185FA" w14:textId="7843381D" w:rsidR="005800BC" w:rsidRPr="005800BC" w:rsidRDefault="005800BC" w:rsidP="005800BC">
      <w:pPr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Po dostarczeniu Przedmiotu Dostawy Wykonawca zgłosi </w:t>
      </w:r>
      <w:r w:rsidR="00CC400B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Zamawiającemu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gotowość do odbioru przedmiotu dostawy.</w:t>
      </w:r>
    </w:p>
    <w:p w14:paraId="274DB8D0" w14:textId="51130854" w:rsidR="005800BC" w:rsidRPr="005800BC" w:rsidRDefault="005800BC" w:rsidP="005800BC">
      <w:pPr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Potwierdzeniem odbioru Przedmiotu Dostawy, jego montażu, pierwszego uruchomienia oraz przeprowadzenia szkolenia – jest </w:t>
      </w:r>
      <w:r w:rsidRPr="005800BC">
        <w:rPr>
          <w:rFonts w:eastAsia="SimSun" w:cstheme="minorHAnsi"/>
          <w:kern w:val="0"/>
          <w:sz w:val="20"/>
          <w:szCs w:val="20"/>
          <w:u w:val="single"/>
          <w:lang w:eastAsia="pl-PL"/>
          <w14:ligatures w14:val="none"/>
        </w:rPr>
        <w:t>Protokół odbioru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sporządzony i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podpisany przez Strony.</w:t>
      </w:r>
    </w:p>
    <w:p w14:paraId="6BB7DA1A" w14:textId="208EA3AE" w:rsidR="005800BC" w:rsidRPr="005800BC" w:rsidRDefault="005800BC" w:rsidP="005800BC">
      <w:pPr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Protokół odbioru zostanie sporządzony według wzoru, stanowiącego </w:t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4140B1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3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do Umowy.</w:t>
      </w:r>
    </w:p>
    <w:p w14:paraId="07370FC9" w14:textId="37B37B0E" w:rsidR="005800BC" w:rsidRPr="005800BC" w:rsidRDefault="005800BC" w:rsidP="005800BC">
      <w:pPr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 xml:space="preserve">W razie rozbieżności co do jakości Przedmiotu Dostawy lub jego zgodności z Umową Strony sporządzą </w:t>
      </w:r>
      <w:r w:rsidRPr="005800BC">
        <w:rPr>
          <w:rFonts w:eastAsia="SimSun" w:cstheme="minorHAnsi"/>
          <w:kern w:val="0"/>
          <w:sz w:val="20"/>
          <w:szCs w:val="20"/>
          <w:u w:val="single"/>
          <w:lang w:eastAsia="x-none"/>
          <w14:ligatures w14:val="none"/>
        </w:rPr>
        <w:t>Protokół Rozbieżności</w:t>
      </w:r>
      <w:r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 xml:space="preserve"> Sprzętu, według wzoru stanowiącego </w:t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x-none"/>
          <w14:ligatures w14:val="none"/>
        </w:rPr>
        <w:t xml:space="preserve">Załącznik nr </w:t>
      </w:r>
      <w:r w:rsidR="004140B1">
        <w:rPr>
          <w:rFonts w:eastAsia="SimSun" w:cstheme="minorHAnsi"/>
          <w:b/>
          <w:bCs/>
          <w:kern w:val="0"/>
          <w:sz w:val="20"/>
          <w:szCs w:val="20"/>
          <w:lang w:eastAsia="x-none"/>
          <w14:ligatures w14:val="none"/>
        </w:rPr>
        <w:t>4</w:t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x-none"/>
          <w14:ligatures w14:val="none"/>
        </w:rPr>
        <w:t xml:space="preserve"> </w:t>
      </w:r>
      <w:r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>do Umowy</w:t>
      </w:r>
      <w:r w:rsidRPr="005800BC">
        <w:rPr>
          <w:rFonts w:eastAsia="SimSun" w:cstheme="minorHAnsi"/>
          <w:b/>
          <w:kern w:val="0"/>
          <w:sz w:val="20"/>
          <w:szCs w:val="20"/>
          <w:lang w:eastAsia="x-none"/>
          <w14:ligatures w14:val="none"/>
        </w:rPr>
        <w:t>.</w:t>
      </w:r>
    </w:p>
    <w:p w14:paraId="66653AB4" w14:textId="77777777" w:rsidR="005800BC" w:rsidRPr="005800BC" w:rsidRDefault="005800BC" w:rsidP="005800BC">
      <w:pPr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>W przypadku, jeżeli przedstawiciele Wykonawcy i Zamawiającego przystąpią do odbioru, a po stwierdzeniu wad lub zastrzeżeń, bez uzasadnionego powodu nie podpiszą Protokołu Rozbieżności, Zamawiającemu przysługuje uprawnienie do jednostronnego podpisania Protokołu Rozbieżności.</w:t>
      </w:r>
    </w:p>
    <w:p w14:paraId="5489FD6E" w14:textId="77777777" w:rsidR="005800BC" w:rsidRPr="005800BC" w:rsidRDefault="005800BC" w:rsidP="005800BC">
      <w:pPr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>W przypadku podpisania Protokołu Rozbieżności Wykonawca przystąpi do usunięcia na własny koszt określonych w Protokole Rozbieżności wad i zastrzeżeń. Po wykonaniu tych prac procedura odbioru przewidziana w niniejszym paragrafie zostanie powtórzona.</w:t>
      </w:r>
    </w:p>
    <w:p w14:paraId="4CCC5055" w14:textId="77777777" w:rsidR="005800BC" w:rsidRPr="005800BC" w:rsidRDefault="005800BC" w:rsidP="005800BC">
      <w:pPr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>W przypadku dalszego stwierdzenia rozbieżności lub wad Przedmiotu Dostawy, po wcześniejszym dwukrotnym podpisaniu Protokołu Rozbieżności, Zamawiający ma prawo do odstąpienia od Umowy z przyczyn leżących po stronie Wykonawcy.</w:t>
      </w:r>
    </w:p>
    <w:p w14:paraId="5532B1E2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</w:p>
    <w:p w14:paraId="14DEFF40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§ 9</w:t>
      </w:r>
    </w:p>
    <w:p w14:paraId="49F2ED0D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Szkolenia</w:t>
      </w:r>
    </w:p>
    <w:p w14:paraId="077CEB69" w14:textId="6794E3EF" w:rsidR="005800BC" w:rsidRPr="005800BC" w:rsidRDefault="005800BC" w:rsidP="005800BC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Wykonawca zobowiązuje się w ramach otrzymanego wynagrodzenia, do przeprowadzenia w siedzibie Zamawiającego szkole</w:t>
      </w:r>
      <w:r w:rsidR="00CC400B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nia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personelu Zamawiającego w zakresie działania,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obsługi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oraz podstawowej konserwacji Sprzętu. </w:t>
      </w:r>
    </w:p>
    <w:p w14:paraId="5E5FCCE5" w14:textId="4D42F41F" w:rsidR="005800BC" w:rsidRPr="005800BC" w:rsidRDefault="005800BC" w:rsidP="005800BC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Szkolenie personelu zostanie przeprowadzone w termin</w:t>
      </w:r>
      <w:r w:rsidR="004140B1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ie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uzgodniony</w:t>
      </w:r>
      <w:r w:rsidR="004140B1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m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przez Strony.</w:t>
      </w:r>
    </w:p>
    <w:p w14:paraId="1C445E69" w14:textId="557B5B2A" w:rsidR="005800BC" w:rsidRPr="005800BC" w:rsidRDefault="005800BC" w:rsidP="005800BC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Potwierdzeniem wykonania usługi szkolenia personelu jest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Protokół odbioru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.</w:t>
      </w:r>
    </w:p>
    <w:p w14:paraId="05E6A73B" w14:textId="77777777" w:rsidR="005800BC" w:rsidRPr="005800BC" w:rsidRDefault="005800BC" w:rsidP="005800BC">
      <w:pPr>
        <w:widowControl w:val="0"/>
        <w:tabs>
          <w:tab w:val="left" w:pos="851"/>
        </w:tabs>
        <w:suppressAutoHyphens/>
        <w:spacing w:after="0" w:line="240" w:lineRule="auto"/>
        <w:ind w:left="426" w:hanging="426"/>
        <w:jc w:val="both"/>
        <w:rPr>
          <w:rFonts w:eastAsia="Lucida Sans Unicode" w:cstheme="minorHAnsi"/>
          <w:color w:val="4472C4" w:themeColor="accent1"/>
          <w:kern w:val="1"/>
          <w:sz w:val="20"/>
          <w:szCs w:val="20"/>
          <w:lang w:eastAsia="zh-CN"/>
          <w14:ligatures w14:val="none"/>
        </w:rPr>
      </w:pPr>
    </w:p>
    <w:p w14:paraId="350C01CE" w14:textId="77777777" w:rsidR="00271117" w:rsidRDefault="00271117" w:rsidP="005800BC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39881F43" w14:textId="77777777" w:rsidR="00271117" w:rsidRDefault="00271117" w:rsidP="005800BC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7CAA480A" w14:textId="28AE15D4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lastRenderedPageBreak/>
        <w:t>§ 10</w:t>
      </w:r>
    </w:p>
    <w:p w14:paraId="2B9A9E05" w14:textId="77777777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Gwarancja i Serwis</w:t>
      </w:r>
    </w:p>
    <w:p w14:paraId="65ACFF5B" w14:textId="2F5FF83A" w:rsidR="005800BC" w:rsidRPr="007F431F" w:rsidRDefault="005800BC" w:rsidP="005800BC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W ramach otrzymanego wynagrodzenia Wykonawca udziela Zamawiającemu </w:t>
      </w:r>
      <w:r w:rsidR="00BD295D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…….. (</w:t>
      </w:r>
      <w:r w:rsidR="000C5969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minimum </w:t>
      </w:r>
      <w:r w:rsidR="004140B1" w:rsidRPr="007F431F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36</w:t>
      </w:r>
      <w:r w:rsidRPr="007F431F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BD295D" w:rsidRPr="007F431F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miesięcznej</w:t>
      </w:r>
      <w:r w:rsidR="00BD295D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)</w:t>
      </w:r>
      <w:r w:rsidR="000C5969" w:rsidRPr="007F431F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BD295D" w:rsidRPr="007F431F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 xml:space="preserve">gwarancji </w:t>
      </w:r>
      <w:r w:rsidR="00BD295D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na</w:t>
      </w: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dostarczony Przedmiot Dostawy.</w:t>
      </w:r>
    </w:p>
    <w:p w14:paraId="38CD2239" w14:textId="35AEFBD2" w:rsidR="005800BC" w:rsidRPr="005800BC" w:rsidRDefault="005800BC" w:rsidP="005800BC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Bieg terminu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gwarancji rozpoczyna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się od dnia podpisania przez Strony Protokołu odbioru Przedmiotu Umowy.</w:t>
      </w:r>
    </w:p>
    <w:p w14:paraId="30A6A838" w14:textId="77777777" w:rsidR="005800BC" w:rsidRPr="005800BC" w:rsidRDefault="005800BC" w:rsidP="005800BC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 okresie gwarancji Wykonawca zobowiązuje się do:</w:t>
      </w:r>
    </w:p>
    <w:p w14:paraId="04903913" w14:textId="3C2630FF" w:rsidR="005800BC" w:rsidRPr="00CD1F5B" w:rsidRDefault="004140B1" w:rsidP="005800BC">
      <w:pPr>
        <w:numPr>
          <w:ilvl w:val="0"/>
          <w:numId w:val="8"/>
        </w:numPr>
        <w:spacing w:after="0" w:line="240" w:lineRule="auto"/>
        <w:ind w:left="851" w:hanging="425"/>
        <w:jc w:val="both"/>
        <w:rPr>
          <w:rFonts w:eastAsia="SimSun" w:cstheme="minorHAnsi"/>
          <w:strike/>
          <w:kern w:val="0"/>
          <w:sz w:val="20"/>
          <w:szCs w:val="20"/>
          <w:lang w:eastAsia="pl-PL"/>
          <w14:ligatures w14:val="none"/>
        </w:rPr>
      </w:pPr>
      <w:r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 </w:t>
      </w:r>
      <w:r w:rsidR="005800BC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dokonania bezpłatnej naprawy zgłoszonej przez Zamawiającego wady lub awarii Przedmiotu Dostawy w </w:t>
      </w:r>
      <w:r w:rsidR="005800BC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ciągu </w:t>
      </w: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7</w:t>
      </w:r>
      <w:r w:rsidR="005800BC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dni roboczych od dnia dokonania zgłoszenia przez Zamawiającego, a w przypadku konieczności sprowadzenia części zamiennych z poza terytorium Polski – 1</w:t>
      </w: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4</w:t>
      </w:r>
      <w:r w:rsidR="005800BC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dni roboczych. </w:t>
      </w:r>
      <w:r w:rsidR="005800BC" w:rsidRPr="007F431F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Każda naprawa gwarancyjna wydłużająca się ponad terminy określone w umowie powoduje przedłużenie okresu gwarancji o liczbę dni wyłączenia sprzętu z eksploatacji.</w:t>
      </w:r>
    </w:p>
    <w:p w14:paraId="2BEA4161" w14:textId="75ED4415" w:rsidR="005800BC" w:rsidRPr="00271117" w:rsidRDefault="00CD1F5B" w:rsidP="005800BC">
      <w:pPr>
        <w:numPr>
          <w:ilvl w:val="0"/>
          <w:numId w:val="8"/>
        </w:numPr>
        <w:spacing w:after="0" w:line="240" w:lineRule="auto"/>
        <w:ind w:left="851" w:hanging="425"/>
        <w:jc w:val="both"/>
        <w:rPr>
          <w:rFonts w:ascii="Calibri" w:eastAsia="SimSun" w:hAnsi="Calibri" w:cs="Calibri"/>
          <w:kern w:val="0"/>
          <w:sz w:val="20"/>
          <w:szCs w:val="20"/>
          <w:lang w:eastAsia="pl-PL"/>
          <w14:ligatures w14:val="none"/>
        </w:rPr>
      </w:pPr>
      <w:r w:rsidRPr="00271117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 </w:t>
      </w:r>
      <w:r w:rsidR="005800BC" w:rsidRPr="00271117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dokonania bezpłatnej wymiany na nowy Przedmiot Dostawy lub jego element lub wyposażenie, które pomimo trzech uprzednio wykonanych napraw nadal wykazuje wady lub nie osiąga wymaganych parametrów użytkowych. Wymiana Przedmiotu Dostawy</w:t>
      </w:r>
      <w:r w:rsidR="00CC400B" w:rsidRPr="00271117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lub jego elementu lub wyposażenia</w:t>
      </w:r>
      <w:r w:rsidR="005800BC" w:rsidRPr="00271117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na nowy, nastąpi w ciągu 14 dni </w:t>
      </w:r>
      <w:r w:rsidR="004140B1" w:rsidRPr="00271117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roboczych </w:t>
      </w:r>
      <w:r w:rsidR="005800BC" w:rsidRPr="00271117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od dnia dokonania zgłoszenia przez Zamawiającego. </w:t>
      </w:r>
      <w:r w:rsidR="005800BC" w:rsidRPr="00271117">
        <w:rPr>
          <w:rFonts w:ascii="Calibri" w:eastAsia="SimSun" w:hAnsi="Calibri" w:cs="Calibri"/>
          <w:kern w:val="0"/>
          <w:sz w:val="20"/>
          <w:szCs w:val="20"/>
          <w:lang w:eastAsia="pl-PL"/>
          <w14:ligatures w14:val="none"/>
        </w:rPr>
        <w:t xml:space="preserve">W przypadku wymiany elementu przedmiotu zamówienia gwarancja na wymieniony element kończy się wraz z końcem gwarancji na przedmiot zamówienia. </w:t>
      </w:r>
    </w:p>
    <w:p w14:paraId="54DAF7E9" w14:textId="29D8975A" w:rsidR="005800BC" w:rsidRPr="007F431F" w:rsidRDefault="00BD295D" w:rsidP="004140B1">
      <w:pPr>
        <w:numPr>
          <w:ilvl w:val="0"/>
          <w:numId w:val="8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dokonania bezpłatnego</w:t>
      </w:r>
      <w:r w:rsidR="005800BC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przeglądu Przedmiotu Dostawy zgodnie z zaleceniami i w terminach </w:t>
      </w:r>
      <w:r w:rsidR="004140B1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  </w:t>
      </w:r>
      <w:r w:rsidR="005800BC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określonych przez producenta Przedmiotu Dostawy, nie rzadziej jednak niż raz w roku. </w:t>
      </w:r>
    </w:p>
    <w:p w14:paraId="6F657F08" w14:textId="43B617D8" w:rsidR="005800BC" w:rsidRPr="007F431F" w:rsidRDefault="005800BC" w:rsidP="004140B1">
      <w:pPr>
        <w:numPr>
          <w:ilvl w:val="0"/>
          <w:numId w:val="8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dokonania bezpłatnego przeglądu Przedmiotu Dostawy, w ostatnim tygodniu okresu </w:t>
      </w:r>
      <w:r w:rsidR="00BD295D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obowiązywania gwarancji</w:t>
      </w: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, polegającego na bezpłatnej regulacji i konserwacji, a także bezpłatnej wymianie wyeksploatowanych elementów lub podzespołów.</w:t>
      </w:r>
    </w:p>
    <w:p w14:paraId="23C74A7F" w14:textId="77777777" w:rsidR="005800BC" w:rsidRPr="007F431F" w:rsidRDefault="005800BC" w:rsidP="005800BC">
      <w:pPr>
        <w:numPr>
          <w:ilvl w:val="0"/>
          <w:numId w:val="16"/>
        </w:numPr>
        <w:tabs>
          <w:tab w:val="left" w:pos="567"/>
          <w:tab w:val="left" w:pos="1440"/>
        </w:tabs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x-none"/>
          <w14:ligatures w14:val="none"/>
        </w:rPr>
      </w:pPr>
      <w:r w:rsidRPr="007F431F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>Czas reakcji serwisu (kontakt telefoniczny lub połączenie za pośrednictwem łącza szerokopasmowego) od zgłoszenia do podjęcia naprawy max. 48 godzin w dni robocze.</w:t>
      </w:r>
    </w:p>
    <w:p w14:paraId="2F81B5E4" w14:textId="77777777" w:rsidR="005800BC" w:rsidRPr="007F431F" w:rsidRDefault="005800BC" w:rsidP="005800BC">
      <w:pPr>
        <w:numPr>
          <w:ilvl w:val="0"/>
          <w:numId w:val="16"/>
        </w:numPr>
        <w:tabs>
          <w:tab w:val="left" w:pos="567"/>
          <w:tab w:val="left" w:pos="1440"/>
        </w:tabs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x-none"/>
          <w14:ligatures w14:val="none"/>
        </w:rPr>
      </w:pPr>
      <w:r w:rsidRPr="007F431F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>Możliwość zgłaszania awarii mailowo na infolinię serwisową, czynną 24 godziny na dobę, 365 dni w roku pod adresem …………………………………….</w:t>
      </w:r>
    </w:p>
    <w:p w14:paraId="1E2BB7CF" w14:textId="4A255A12" w:rsidR="005800BC" w:rsidRPr="007F431F" w:rsidRDefault="005800BC" w:rsidP="005800BC">
      <w:pPr>
        <w:numPr>
          <w:ilvl w:val="0"/>
          <w:numId w:val="16"/>
        </w:numPr>
        <w:tabs>
          <w:tab w:val="left" w:pos="567"/>
          <w:tab w:val="left" w:pos="1440"/>
        </w:tabs>
        <w:spacing w:after="0" w:line="240" w:lineRule="auto"/>
        <w:ind w:left="426" w:hanging="426"/>
        <w:contextualSpacing/>
        <w:jc w:val="both"/>
        <w:rPr>
          <w:rFonts w:eastAsia="SimSun" w:cstheme="minorHAnsi"/>
          <w:kern w:val="0"/>
          <w:sz w:val="20"/>
          <w:szCs w:val="20"/>
          <w:lang w:eastAsia="x-none"/>
          <w14:ligatures w14:val="none"/>
        </w:rPr>
      </w:pPr>
      <w:r w:rsidRPr="007F431F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 xml:space="preserve">Okres gwarantowania dostępności części zamiennych przez minimum </w:t>
      </w:r>
      <w:r w:rsidR="004140B1" w:rsidRPr="007F431F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>10</w:t>
      </w:r>
      <w:r w:rsidRPr="007F431F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t xml:space="preserve"> lat.</w:t>
      </w:r>
    </w:p>
    <w:p w14:paraId="0E373AB9" w14:textId="72EB8DD1" w:rsidR="005800BC" w:rsidRPr="007F431F" w:rsidRDefault="005800BC" w:rsidP="005800BC">
      <w:pPr>
        <w:numPr>
          <w:ilvl w:val="0"/>
          <w:numId w:val="16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Wszelkie koszty związane z naprawami serwisowymi lub gwarancyjnymi wykonanymi lub zgłoszonymi w okresie trwania gwarancji, w tym koszty dostarczenia i wymiany Przedmiotu Dostawy, jego elementów lub </w:t>
      </w:r>
      <w:r w:rsidR="00BD295D"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wyposażenia ponosi</w:t>
      </w: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Wykonawca.</w:t>
      </w:r>
    </w:p>
    <w:p w14:paraId="77D4795C" w14:textId="77777777" w:rsidR="005800BC" w:rsidRPr="005800BC" w:rsidRDefault="005800BC" w:rsidP="005800BC">
      <w:pPr>
        <w:numPr>
          <w:ilvl w:val="0"/>
          <w:numId w:val="16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7F431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W okresie gwarancji Wykonawca może obciążyć Zamawiającego kosztami serwisu tylko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wówczas, gdy zgłoszenie dokonane przez Zamawiającego okazało się bezzasadne.</w:t>
      </w:r>
    </w:p>
    <w:p w14:paraId="2D40BA6E" w14:textId="1AD27635" w:rsidR="005800BC" w:rsidRPr="005800BC" w:rsidRDefault="005800BC" w:rsidP="005800BC">
      <w:pPr>
        <w:numPr>
          <w:ilvl w:val="0"/>
          <w:numId w:val="16"/>
        </w:num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W przypadku niewykonania przez Wykonawcę zobowiązań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określonych w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§ 10 ust. 3 a) i 3 b) Umowy, w tym niedotrzymania zastrzeżonych terminów Umownych, Zamawiającemu przysługuje, po uprzednim wezwaniu Wykonawcy do należytego wykonania Umowy i wyznaczenia mu dodatkowego terminu, wedle swego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wyboru, prawo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zlecenia wykonania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napraw innemu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podmiotowi na koszt Wykonawcy lub odstąpienia od Umowy z przyczyn leżących po stronie Wykonawcy.</w:t>
      </w:r>
    </w:p>
    <w:p w14:paraId="273CD91E" w14:textId="77777777" w:rsidR="005800BC" w:rsidRPr="005800BC" w:rsidRDefault="005800BC" w:rsidP="005800BC">
      <w:pPr>
        <w:spacing w:after="0" w:line="240" w:lineRule="auto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 </w:t>
      </w:r>
    </w:p>
    <w:p w14:paraId="64620E7E" w14:textId="77777777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§ 11</w:t>
      </w:r>
    </w:p>
    <w:p w14:paraId="20D2D343" w14:textId="77777777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Kary umowne</w:t>
      </w:r>
    </w:p>
    <w:p w14:paraId="52FF82DC" w14:textId="7CAF035A" w:rsidR="005800BC" w:rsidRPr="005800BC" w:rsidRDefault="005800BC" w:rsidP="005800BC">
      <w:pPr>
        <w:numPr>
          <w:ilvl w:val="0"/>
          <w:numId w:val="9"/>
        </w:numPr>
        <w:spacing w:after="0" w:line="240" w:lineRule="auto"/>
        <w:ind w:left="426" w:hanging="426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Wykonawca zobowiązany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będzie do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zapłaty na rzecz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Zamawiającego kary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umownej:</w:t>
      </w:r>
    </w:p>
    <w:p w14:paraId="2F4C23BD" w14:textId="393E573B" w:rsidR="005800BC" w:rsidRPr="005800BC" w:rsidRDefault="005800BC" w:rsidP="005800BC">
      <w:pPr>
        <w:spacing w:after="0" w:line="240" w:lineRule="auto"/>
        <w:ind w:left="709" w:hanging="283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a) </w:t>
      </w:r>
      <w:r w:rsidR="004140B1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w razie zwłoki Wykonawcy w dotrzymaniu terminu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wykonania Przedmiotu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Umowy określonego w § 5 ust 1 Umowy – kara umowna w wysokości 0,5 % wynagrodzenia brutto określonego w § 6 ust. 4 Umowy, za każdy dzień zwłoki;</w:t>
      </w:r>
    </w:p>
    <w:p w14:paraId="1703E021" w14:textId="586E809F" w:rsidR="005800BC" w:rsidRPr="00CC400B" w:rsidRDefault="005800BC" w:rsidP="005800BC">
      <w:pPr>
        <w:spacing w:after="0" w:line="240" w:lineRule="auto"/>
        <w:ind w:left="709" w:hanging="283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b)  </w:t>
      </w:r>
      <w:r w:rsidRPr="00CC400B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w razie zwłoki w dotrzymaniu terminu usunięcia wady lub awarii Przedmiotu Dostawy, wymiany na </w:t>
      </w:r>
      <w:r w:rsidR="00BD295D" w:rsidRPr="00CC400B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nowy lub</w:t>
      </w:r>
      <w:r w:rsidRPr="00CC400B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dostarczenia urządzenia </w:t>
      </w:r>
      <w:r w:rsidR="00BD295D" w:rsidRPr="00CC400B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zastępczego w</w:t>
      </w:r>
      <w:r w:rsidRPr="00CC400B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stosunku do terminów określonych w § 10 ust. 3 lit. a) lub 3 lit. </w:t>
      </w:r>
      <w:r w:rsidR="00271117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b)</w:t>
      </w:r>
      <w:r w:rsidRPr="00CC400B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Umowy – kara umowna w wysokości 0,5 % wynagrodzenia brutto określonego w § 6 ust. 4 Umowy, za każdy dzień zwłoki; </w:t>
      </w:r>
    </w:p>
    <w:p w14:paraId="0ABA1CFF" w14:textId="6F6053C5" w:rsidR="005800BC" w:rsidRPr="005800BC" w:rsidRDefault="005800BC" w:rsidP="005800BC">
      <w:pPr>
        <w:spacing w:after="0" w:line="240" w:lineRule="auto"/>
        <w:ind w:left="709" w:hanging="283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c)   w razie zwłoki w dokonaniu bezpłatnych przeglądów serwisowych w terminach</w:t>
      </w:r>
      <w:r w:rsidRPr="005800BC">
        <w:rPr>
          <w:rFonts w:eastAsia="SimSun" w:cstheme="minorHAnsi"/>
          <w:color w:val="4472C4" w:themeColor="accent1"/>
          <w:kern w:val="0"/>
          <w:sz w:val="20"/>
          <w:szCs w:val="20"/>
          <w:lang w:eastAsia="pl-PL"/>
          <w14:ligatures w14:val="none"/>
        </w:rPr>
        <w:t xml:space="preserve">,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o których mowa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 §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10 ust. 3 lit. </w:t>
      </w:r>
      <w:r w:rsidR="00271117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c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) – d</w:t>
      </w:r>
      <w:r w:rsidR="00271117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)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="00BD295D"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określonych w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Umowie kara umowna w wysokości 0,5% wynagrodzenia brutto określonego w § 6 ust. 4 Umowy, za każdy dzień zwłoki.</w:t>
      </w:r>
    </w:p>
    <w:p w14:paraId="20F70F4C" w14:textId="77777777" w:rsidR="005800BC" w:rsidRPr="005800BC" w:rsidRDefault="005800BC" w:rsidP="005800BC">
      <w:pPr>
        <w:spacing w:after="0" w:line="240" w:lineRule="auto"/>
        <w:ind w:left="709" w:hanging="283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d)  w razie odstąpienie od Umowy przez Zamawiającego z przyczyn leżących po stronie Wykonawcy – kara umowna w wysokości 20% wynagrodzenia brutto określonego w § 6 ust. 4 Umowy.</w:t>
      </w:r>
    </w:p>
    <w:p w14:paraId="411293FA" w14:textId="0CC37C1B" w:rsidR="005800BC" w:rsidRPr="005800BC" w:rsidRDefault="005800BC" w:rsidP="005800BC">
      <w:pPr>
        <w:spacing w:after="0" w:line="240" w:lineRule="auto"/>
        <w:ind w:left="709" w:hanging="283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lastRenderedPageBreak/>
        <w:t xml:space="preserve">e) </w:t>
      </w:r>
      <w:r w:rsidR="004140B1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za zwłokę w przeprowadzeniu szkolenia personelu w terminie ustalonym, zgodnie z § 9 ust. 2 Umowy – kara umowna w wysokości 0,5 % wynagrodzenia brutto określonego w § 6 ust. 4 Umowy, za każdy dzień zwłoki.</w:t>
      </w:r>
    </w:p>
    <w:p w14:paraId="00C3AE99" w14:textId="68FCEF22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2.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 xml:space="preserve">Kara umowna będzie płatna na podstawie noty obciążeniowej z terminem płatności wynoszącym 7 dni od dnia jej doręczenia Wykonawcy. </w:t>
      </w:r>
    </w:p>
    <w:p w14:paraId="6E0DCFB6" w14:textId="77777777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3.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 xml:space="preserve">Strony zgodnie postanawiają, iż Zamawiający jest uprawniony do dochodzenia odszkodowania w zakresie przewyższającym wysokość zastrzeżonej kary umownej. </w:t>
      </w:r>
    </w:p>
    <w:p w14:paraId="22E678CC" w14:textId="77777777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4.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>Strony zgodnie postanawiają, iż Zamawiający jest uprawniony do naliczenia kary umownej również w przypadku, gdy podstawy do jej naliczenia zaistniały w czasie obowiązywania niniejszej Umowy, a ujawniły się po jej zakończeniu.</w:t>
      </w:r>
    </w:p>
    <w:p w14:paraId="7EB4FCE7" w14:textId="77777777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5.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>Łączna wysokość kar umownych dochodzonych na podstawie Umowy nie może przekroczyć wartości stanowiącej 20 % wynagrodzenia, określonego w § 6 ust. 4 Umowy.</w:t>
      </w:r>
    </w:p>
    <w:p w14:paraId="00571F1C" w14:textId="77777777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6. 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ab/>
        <w:t>Zapłata kar umownych przez Wykonawcę nie zwalnia go z wykonania zobowiązań wynikających z Umowy.</w:t>
      </w:r>
    </w:p>
    <w:p w14:paraId="29512BF2" w14:textId="77777777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</w:p>
    <w:p w14:paraId="2A0FB44A" w14:textId="77777777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§ 12</w:t>
      </w:r>
    </w:p>
    <w:p w14:paraId="378446C9" w14:textId="77777777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Siła wyższa</w:t>
      </w:r>
    </w:p>
    <w:p w14:paraId="689C66EE" w14:textId="5A7F11CF" w:rsidR="005800BC" w:rsidRPr="005800BC" w:rsidRDefault="005800BC" w:rsidP="005800BC">
      <w:pPr>
        <w:widowControl w:val="0"/>
        <w:numPr>
          <w:ilvl w:val="2"/>
          <w:numId w:val="16"/>
        </w:numPr>
        <w:suppressAutoHyphens/>
        <w:spacing w:before="120" w:after="120" w:line="240" w:lineRule="auto"/>
        <w:ind w:left="426"/>
        <w:jc w:val="both"/>
        <w:textAlignment w:val="baseline"/>
        <w:rPr>
          <w:rFonts w:eastAsia="Lucida Sans Unicode" w:cstheme="minorHAnsi"/>
          <w:iCs/>
          <w:kern w:val="1"/>
          <w:sz w:val="20"/>
          <w:szCs w:val="20"/>
          <w:lang w:eastAsia="ar-SA"/>
          <w14:ligatures w14:val="none"/>
        </w:rPr>
      </w:pPr>
      <w:r w:rsidRPr="005800BC">
        <w:rPr>
          <w:rFonts w:eastAsia="Times New Roman" w:cstheme="minorHAnsi"/>
          <w:kern w:val="1"/>
          <w:sz w:val="20"/>
          <w:szCs w:val="20"/>
          <w14:ligatures w14:val="none"/>
        </w:rPr>
        <w:t xml:space="preserve">Strony ustalają, że pojęcie „siły wyższej” oznacza </w:t>
      </w:r>
      <w:r w:rsidRPr="005800BC">
        <w:rPr>
          <w:rFonts w:eastAsia="Calibri" w:cstheme="minorHAnsi"/>
          <w:iCs/>
          <w:kern w:val="1"/>
          <w:sz w:val="20"/>
          <w:szCs w:val="20"/>
          <w:lang w:eastAsia="ar-SA"/>
          <w14:ligatures w14:val="none"/>
        </w:rPr>
        <w:t xml:space="preserve">wydarzenia, których nie można było przewidzieć ani zapobiec, a które zaistniały po zawarciu Umowy. W szczególności za Siłę Wyższą uznać należy takie wydarzenia, jak działania wojenne, niepokoje społeczne, trzęsienia ziemi, klęski żywiołowe, pożary, powodzie, działania władz – o ile mają wpływ na prawidłowe realizowanie postanowień Umowy i nie są wynikiem okoliczności zawinionej przez Stronę, przy czym Strony nie będą uważać za siłę wyższą ujawnionych lub możliwych do ustalenia dzień składania ofert w Postępowaniu </w:t>
      </w:r>
      <w:r w:rsidR="000C5969">
        <w:rPr>
          <w:rFonts w:eastAsia="Calibri" w:cstheme="minorHAnsi"/>
          <w:kern w:val="1"/>
          <w:sz w:val="20"/>
          <w:szCs w:val="20"/>
          <w:lang w:eastAsia="ar-SA"/>
          <w14:ligatures w14:val="none"/>
        </w:rPr>
        <w:t xml:space="preserve">nr </w:t>
      </w:r>
      <w:r w:rsidR="007F431F">
        <w:rPr>
          <w:rFonts w:eastAsia="Calibri" w:cstheme="minorHAnsi"/>
          <w:kern w:val="1"/>
          <w:sz w:val="20"/>
          <w:szCs w:val="20"/>
          <w:lang w:eastAsia="ar-SA"/>
          <w14:ligatures w14:val="none"/>
        </w:rPr>
        <w:t>OŚR.02.2026</w:t>
      </w:r>
      <w:r w:rsidRPr="005800BC">
        <w:rPr>
          <w:rFonts w:eastAsia="Calibri" w:cstheme="minorHAnsi"/>
          <w:iCs/>
          <w:kern w:val="1"/>
          <w:sz w:val="20"/>
          <w:szCs w:val="20"/>
          <w:lang w:eastAsia="ar-SA"/>
          <w14:ligatures w14:val="none"/>
        </w:rPr>
        <w:t xml:space="preserve"> przez starannie działającego przedsiębiorcę skutków epidemii Covid-19, jak i skutków agresji militarnej Federacji Rosyjskiej na Ukrainę.</w:t>
      </w:r>
    </w:p>
    <w:p w14:paraId="5325B777" w14:textId="77777777" w:rsidR="005800BC" w:rsidRPr="005800BC" w:rsidRDefault="005800BC" w:rsidP="005800BC">
      <w:pPr>
        <w:widowControl w:val="0"/>
        <w:numPr>
          <w:ilvl w:val="2"/>
          <w:numId w:val="16"/>
        </w:numPr>
        <w:suppressAutoHyphens/>
        <w:spacing w:before="120" w:after="120" w:line="240" w:lineRule="auto"/>
        <w:ind w:left="426"/>
        <w:jc w:val="both"/>
        <w:textAlignment w:val="baseline"/>
        <w:rPr>
          <w:rFonts w:eastAsia="Lucida Sans Unicode" w:cstheme="minorHAnsi"/>
          <w:iCs/>
          <w:kern w:val="1"/>
          <w:sz w:val="20"/>
          <w:szCs w:val="20"/>
          <w:lang w:eastAsia="ar-SA"/>
          <w14:ligatures w14:val="none"/>
        </w:rPr>
      </w:pPr>
      <w:r w:rsidRPr="005800BC">
        <w:rPr>
          <w:rFonts w:eastAsia="Calibri" w:cstheme="minorHAnsi"/>
          <w:kern w:val="1"/>
          <w:sz w:val="20"/>
          <w:szCs w:val="20"/>
          <w:lang w:eastAsia="ar-SA"/>
          <w14:ligatures w14:val="none"/>
        </w:rPr>
        <w:t>W razie zaistnienia istotnej zmiany okoliczności powodującej, że wykonanie Umowy nie leży w interesie publicznym, czego nie można było przewidzieć w chwili zawarcia Umowy, lub dalsze wykonywanie Umowy może zagrozić istotnemu bezpieczeństwu państwa lub bezpieczeństwu publicznemu, Zamawiający może odstąpić od Umowy w terminie 30 dni kalendarzowych od powzięcia wiadomości o tych okolicznościach. W takim przypadku Wykonawca może żądać wyłącznie wynagrodzenia należnego z tytułu wykonania części Umowy.</w:t>
      </w:r>
    </w:p>
    <w:p w14:paraId="68FC257F" w14:textId="77777777" w:rsidR="005800BC" w:rsidRPr="005800BC" w:rsidRDefault="005800BC" w:rsidP="005800BC">
      <w:pPr>
        <w:widowControl w:val="0"/>
        <w:numPr>
          <w:ilvl w:val="2"/>
          <w:numId w:val="16"/>
        </w:numPr>
        <w:suppressAutoHyphens/>
        <w:spacing w:before="120" w:after="120" w:line="240" w:lineRule="auto"/>
        <w:ind w:left="426"/>
        <w:jc w:val="both"/>
        <w:textAlignment w:val="baseline"/>
        <w:rPr>
          <w:rFonts w:eastAsia="Lucida Sans Unicode" w:cstheme="minorHAnsi"/>
          <w:iCs/>
          <w:kern w:val="1"/>
          <w:sz w:val="20"/>
          <w:szCs w:val="20"/>
          <w:lang w:eastAsia="ar-SA"/>
          <w14:ligatures w14:val="none"/>
        </w:rPr>
      </w:pPr>
      <w:r w:rsidRPr="005800BC">
        <w:rPr>
          <w:rFonts w:eastAsia="Calibri" w:cstheme="minorHAnsi"/>
          <w:kern w:val="1"/>
          <w:sz w:val="20"/>
          <w:szCs w:val="20"/>
          <w:lang w:eastAsia="ar-SA"/>
          <w14:ligatures w14:val="none"/>
        </w:rPr>
        <w:t>Strony Umowy będą zwolnione z odpowiedzialności za niewypełnienie swoich zobowiązań zawartych w Umowie, jeżeli okoliczności siły wyższej będą stanowiły przeszkodę w ich wypełnieniu.</w:t>
      </w:r>
      <w:bookmarkStart w:id="2" w:name="page40"/>
      <w:bookmarkEnd w:id="2"/>
    </w:p>
    <w:p w14:paraId="2C376E1A" w14:textId="77777777" w:rsidR="005800BC" w:rsidRPr="005800BC" w:rsidRDefault="005800BC" w:rsidP="005800BC">
      <w:pPr>
        <w:widowControl w:val="0"/>
        <w:numPr>
          <w:ilvl w:val="2"/>
          <w:numId w:val="16"/>
        </w:numPr>
        <w:suppressAutoHyphens/>
        <w:spacing w:before="120" w:after="120" w:line="240" w:lineRule="auto"/>
        <w:ind w:left="426"/>
        <w:jc w:val="both"/>
        <w:textAlignment w:val="baseline"/>
        <w:rPr>
          <w:rFonts w:eastAsia="Lucida Sans Unicode" w:cstheme="minorHAnsi"/>
          <w:iCs/>
          <w:kern w:val="1"/>
          <w:sz w:val="20"/>
          <w:szCs w:val="20"/>
          <w:lang w:eastAsia="ar-SA"/>
          <w14:ligatures w14:val="none"/>
        </w:rPr>
      </w:pPr>
      <w:r w:rsidRPr="005800BC">
        <w:rPr>
          <w:rFonts w:eastAsia="Calibri" w:cstheme="minorHAnsi"/>
          <w:kern w:val="1"/>
          <w:sz w:val="20"/>
          <w:szCs w:val="20"/>
          <w:lang w:eastAsia="ar-SA"/>
          <w14:ligatures w14:val="none"/>
        </w:rPr>
        <w:t>Strona może powołać się na okoliczności Siły Wyższej tylko wtedy, gdy poinformuje ona o tym pisemnie drugą Stronę w ciągu 3 dni roboczych od powstania tych okoliczności, o ile poinformowanie drugiej Strony jest w tym terminie możliwe.</w:t>
      </w:r>
    </w:p>
    <w:p w14:paraId="6587A3AD" w14:textId="77777777" w:rsidR="005800BC" w:rsidRPr="005800BC" w:rsidRDefault="005800BC" w:rsidP="005800BC">
      <w:pPr>
        <w:widowControl w:val="0"/>
        <w:numPr>
          <w:ilvl w:val="2"/>
          <w:numId w:val="16"/>
        </w:numPr>
        <w:suppressAutoHyphens/>
        <w:spacing w:before="120" w:after="120" w:line="240" w:lineRule="auto"/>
        <w:ind w:left="426"/>
        <w:jc w:val="both"/>
        <w:textAlignment w:val="baseline"/>
        <w:rPr>
          <w:rFonts w:eastAsia="Lucida Sans Unicode" w:cstheme="minorHAnsi"/>
          <w:iCs/>
          <w:kern w:val="1"/>
          <w:sz w:val="20"/>
          <w:szCs w:val="20"/>
          <w:lang w:eastAsia="ar-SA"/>
          <w14:ligatures w14:val="none"/>
        </w:rPr>
      </w:pPr>
      <w:r w:rsidRPr="005800BC">
        <w:rPr>
          <w:rFonts w:eastAsia="Calibri" w:cstheme="minorHAnsi"/>
          <w:kern w:val="1"/>
          <w:sz w:val="20"/>
          <w:szCs w:val="20"/>
          <w:lang w:eastAsia="ar-SA"/>
          <w14:ligatures w14:val="none"/>
        </w:rPr>
        <w:t>Okoliczności zaistnienia Siły Wyższej muszą zostać udowodnione przez Stronę, która się na nie powołuje.</w:t>
      </w:r>
    </w:p>
    <w:p w14:paraId="1F9F0196" w14:textId="77777777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</w:p>
    <w:p w14:paraId="320C93E3" w14:textId="77777777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§ 13</w:t>
      </w:r>
    </w:p>
    <w:p w14:paraId="27922E61" w14:textId="77777777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Zmiany Umowy</w:t>
      </w:r>
    </w:p>
    <w:p w14:paraId="2E09FA95" w14:textId="77777777" w:rsidR="005800BC" w:rsidRPr="005800BC" w:rsidRDefault="005800BC" w:rsidP="005800BC">
      <w:pPr>
        <w:widowControl w:val="0"/>
        <w:numPr>
          <w:ilvl w:val="3"/>
          <w:numId w:val="19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Strony dopuszczają możliwość zmiany Umowy w zakresie:</w:t>
      </w:r>
    </w:p>
    <w:p w14:paraId="4FDEFA93" w14:textId="77777777" w:rsidR="005800BC" w:rsidRPr="005800BC" w:rsidRDefault="005800BC" w:rsidP="005800BC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numeru katalogowego/kodu Przedmiotu Dostawy, w przypadku zmiany numeru katalogowego/kodu;</w:t>
      </w:r>
    </w:p>
    <w:p w14:paraId="383FA814" w14:textId="77777777" w:rsidR="005800BC" w:rsidRPr="005800BC" w:rsidRDefault="005800BC" w:rsidP="005800BC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wydłużenia okresu gwarancji w przypadku zaistnienia okoliczności mających wpływ na wydłużenie okresu gwarancji;</w:t>
      </w:r>
    </w:p>
    <w:p w14:paraId="7D1FD676" w14:textId="77777777" w:rsidR="005800BC" w:rsidRPr="005800BC" w:rsidRDefault="005800BC" w:rsidP="005800BC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zmiany terminu realizacji Umowy w przypadku zaistnienia siły wyższej lub innych okoliczności wskazanych w Umowie;</w:t>
      </w:r>
    </w:p>
    <w:p w14:paraId="49736CD8" w14:textId="77777777" w:rsidR="005800BC" w:rsidRPr="005800BC" w:rsidRDefault="005800BC" w:rsidP="005800BC">
      <w:pPr>
        <w:widowControl w:val="0"/>
        <w:numPr>
          <w:ilvl w:val="3"/>
          <w:numId w:val="19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Zmiana Umowy może nastąpić wyłącznie za zgodą Stron oraz w formie pisemnej (w formie aneksu do Umowy) pod rygorem nieważności, za wyjątkiem zmian których wprowadzenie zostało uregulowane odmiennie postanowieniami Umowy.</w:t>
      </w:r>
    </w:p>
    <w:p w14:paraId="6C237D99" w14:textId="77777777" w:rsidR="005800BC" w:rsidRPr="005800BC" w:rsidRDefault="005800BC" w:rsidP="005800BC">
      <w:pPr>
        <w:spacing w:after="0" w:line="240" w:lineRule="auto"/>
        <w:ind w:left="360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28963C56" w14:textId="15C2ACF0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§ 14</w:t>
      </w:r>
    </w:p>
    <w:p w14:paraId="26957C7F" w14:textId="77777777" w:rsidR="005800BC" w:rsidRPr="005800BC" w:rsidRDefault="005800BC" w:rsidP="005800BC">
      <w:pPr>
        <w:spacing w:after="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Odstąpienie od Umowy</w:t>
      </w:r>
    </w:p>
    <w:p w14:paraId="4FD5D207" w14:textId="795F81C9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Times New Roman" w:cstheme="minorHAnsi"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1.   </w:t>
      </w:r>
      <w:r w:rsidRPr="005800B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  <w:t xml:space="preserve">Zamawiającemu przysługuje prawo do odstąpienia od Umowy w całości lub w części z przyczyn wskazanych w niniejszej Umowie lub </w:t>
      </w:r>
      <w:r w:rsidR="00BD295D" w:rsidRPr="005800B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 następujących</w:t>
      </w:r>
      <w:r w:rsidRPr="005800B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przypadkach: </w:t>
      </w:r>
    </w:p>
    <w:p w14:paraId="58E731BB" w14:textId="77777777" w:rsidR="005800BC" w:rsidRPr="005800BC" w:rsidRDefault="005800BC" w:rsidP="005800BC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eastAsia="SimSun" w:cstheme="minorHAnsi"/>
          <w:strike/>
          <w:kern w:val="0"/>
          <w:sz w:val="20"/>
          <w:szCs w:val="20"/>
          <w:lang w:eastAsia="x-none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x-none"/>
          <w14:ligatures w14:val="none"/>
        </w:rPr>
        <w:lastRenderedPageBreak/>
        <w:t xml:space="preserve">w razie zaistnienia istotnej okoliczności, powodującej, że wykonanie Umowy w całości lub w części nie leży w interesie publicznym, czego nie można było przewidzieć w chwili jej zawarcia lub dalsze jej wykonywanie może zagrozić istotnemu interesowi bezpieczeństwa państwa lub bezpieczeństwu publicznemu. W takiej sytuacji Wykonawca może żądać wyłącznie wynagrodzenia należnego z tytułu wykonania części Umowy. </w:t>
      </w:r>
    </w:p>
    <w:p w14:paraId="386BAEF2" w14:textId="77777777" w:rsidR="005800BC" w:rsidRPr="005800BC" w:rsidRDefault="005800BC" w:rsidP="005800BC">
      <w:pPr>
        <w:numPr>
          <w:ilvl w:val="1"/>
          <w:numId w:val="1"/>
        </w:numPr>
        <w:tabs>
          <w:tab w:val="num" w:pos="1800"/>
        </w:tabs>
        <w:spacing w:after="0" w:line="240" w:lineRule="auto"/>
        <w:ind w:left="851" w:hanging="284"/>
        <w:jc w:val="both"/>
        <w:rPr>
          <w:rFonts w:eastAsia="SimSun" w:cstheme="minorHAnsi"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w przypadku gdy Wykonawca nie realizuje Przedmiotu Umowy w terminach określonych w Umowie tj. w przypadku gdy opóźnienie Wykonawcy w realizacji zamówienia przekroczyło okres 3 dni lub więcej w stosunku do terminu ustalonego w Umowie. </w:t>
      </w:r>
    </w:p>
    <w:p w14:paraId="162355DB" w14:textId="77777777" w:rsidR="005800BC" w:rsidRPr="005800BC" w:rsidRDefault="005800BC" w:rsidP="005800BC">
      <w:pPr>
        <w:numPr>
          <w:ilvl w:val="1"/>
          <w:numId w:val="1"/>
        </w:numPr>
        <w:tabs>
          <w:tab w:val="num" w:pos="1800"/>
        </w:tabs>
        <w:spacing w:after="0" w:line="240" w:lineRule="auto"/>
        <w:ind w:left="851" w:hanging="284"/>
        <w:jc w:val="both"/>
        <w:rPr>
          <w:rFonts w:eastAsia="SimSun" w:cstheme="minorHAnsi"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 przypadku gdy dostarczony Przedmiot Dostawy nie odpowiada opisowi i parametrom wskazanym przez Zamawiającego w Umowie.</w:t>
      </w:r>
    </w:p>
    <w:p w14:paraId="64A16129" w14:textId="77777777" w:rsidR="005800BC" w:rsidRPr="005800BC" w:rsidRDefault="005800BC" w:rsidP="005800BC">
      <w:pPr>
        <w:numPr>
          <w:ilvl w:val="1"/>
          <w:numId w:val="1"/>
        </w:numPr>
        <w:tabs>
          <w:tab w:val="num" w:pos="1440"/>
        </w:tabs>
        <w:spacing w:after="0" w:line="240" w:lineRule="auto"/>
        <w:ind w:left="851" w:hanging="284"/>
        <w:jc w:val="both"/>
        <w:rPr>
          <w:rFonts w:eastAsia="SimSun" w:cstheme="minorHAnsi"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w przypadku, gdy Wykonawca nie dostarczył zamawiającemu dokumentów, o których mowa w § 8 ust. 3 Umowy.</w:t>
      </w:r>
    </w:p>
    <w:p w14:paraId="1E19615A" w14:textId="77777777" w:rsidR="005800BC" w:rsidRPr="005800BC" w:rsidRDefault="005800BC" w:rsidP="005800BC">
      <w:pPr>
        <w:tabs>
          <w:tab w:val="num" w:pos="426"/>
        </w:tabs>
        <w:spacing w:after="0" w:line="240" w:lineRule="auto"/>
        <w:ind w:left="426" w:hanging="426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2.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ab/>
        <w:t>Odstąpienie od Umowy powinno być złożone w formie pisemnej, pod rygorem nieważności.</w:t>
      </w:r>
    </w:p>
    <w:p w14:paraId="4EB86C0C" w14:textId="77777777" w:rsidR="005800BC" w:rsidRPr="005800BC" w:rsidRDefault="005800BC" w:rsidP="005800BC">
      <w:pPr>
        <w:spacing w:after="0" w:line="240" w:lineRule="auto"/>
        <w:ind w:left="426" w:hanging="426"/>
        <w:jc w:val="both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3.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ab/>
        <w:t>Zamawiający jest uprawniony do odstąpienia od Umowy w całości lub w części w terminie 30 dni od daty wystąpienia okoliczności uzasadniających skorzystanie z prawa odstąpienia, przewidzianych Umową.</w:t>
      </w:r>
    </w:p>
    <w:p w14:paraId="1415E499" w14:textId="77777777" w:rsidR="005800BC" w:rsidRPr="005800BC" w:rsidRDefault="005800BC" w:rsidP="005800BC">
      <w:pPr>
        <w:spacing w:after="0" w:line="240" w:lineRule="auto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</w:p>
    <w:p w14:paraId="26EF8C10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§ 15</w:t>
      </w:r>
    </w:p>
    <w:p w14:paraId="4EDD0A6B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Przeniesienie praw i obowiązków</w:t>
      </w:r>
    </w:p>
    <w:p w14:paraId="10E58517" w14:textId="77777777" w:rsidR="005800BC" w:rsidRPr="005800BC" w:rsidRDefault="005800BC" w:rsidP="005800BC">
      <w:pPr>
        <w:numPr>
          <w:ilvl w:val="2"/>
          <w:numId w:val="10"/>
        </w:numPr>
        <w:spacing w:after="0" w:line="240" w:lineRule="auto"/>
        <w:jc w:val="both"/>
        <w:rPr>
          <w:rFonts w:eastAsia="Calibri" w:cstheme="minorHAnsi"/>
          <w:bCs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Bez pisemnej zgody Zamawiającego Wykonawca nie może dokonać cesji praw i obowiązków wynikających z Umowy na inny podmiot. </w:t>
      </w:r>
    </w:p>
    <w:p w14:paraId="502F6B24" w14:textId="77777777" w:rsidR="005800BC" w:rsidRPr="005800BC" w:rsidRDefault="005800BC" w:rsidP="005800BC">
      <w:pPr>
        <w:numPr>
          <w:ilvl w:val="2"/>
          <w:numId w:val="10"/>
        </w:numPr>
        <w:spacing w:after="0" w:line="240" w:lineRule="auto"/>
        <w:jc w:val="both"/>
        <w:rPr>
          <w:rFonts w:eastAsia="Calibri" w:cstheme="minorHAnsi"/>
          <w:bCs/>
          <w:kern w:val="2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20"/>
          <w:sz w:val="20"/>
          <w:szCs w:val="20"/>
          <w:lang w:eastAsia="pl-PL"/>
          <w14:ligatures w14:val="none"/>
        </w:rPr>
        <w:t xml:space="preserve">Przeniesienie wierzytelności w sposób określony trybem art. od 509 do 518 Kodeksu cywilnego, a wynikających z Umowy, wymaga pisemnej zgody Zamawiającego, pod rygorem nieważności takiej czynności.  </w:t>
      </w:r>
    </w:p>
    <w:p w14:paraId="462E2F3A" w14:textId="6ED7B9C3" w:rsidR="005800BC" w:rsidRPr="005800BC" w:rsidRDefault="005800BC" w:rsidP="005800BC">
      <w:pPr>
        <w:numPr>
          <w:ilvl w:val="2"/>
          <w:numId w:val="10"/>
        </w:numPr>
        <w:spacing w:after="0" w:line="240" w:lineRule="auto"/>
        <w:jc w:val="both"/>
        <w:rPr>
          <w:rFonts w:eastAsia="SimSun" w:cstheme="minorHAnsi"/>
          <w:bCs/>
          <w:kern w:val="2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20"/>
          <w:sz w:val="20"/>
          <w:szCs w:val="20"/>
          <w:lang w:eastAsia="pl-PL"/>
          <w14:ligatures w14:val="none"/>
        </w:rPr>
        <w:t xml:space="preserve">Bez zgody Zamawiającego wyrażonej w formie pisemnej wierzytelności wynikające z Umowy nie mogą stanowić przedmiotu poręczenia określonego w przepisach art. od 876 do 887 Kodeksu </w:t>
      </w:r>
      <w:r w:rsidR="00BD295D" w:rsidRPr="005800BC">
        <w:rPr>
          <w:rFonts w:eastAsia="SimSun" w:cstheme="minorHAnsi"/>
          <w:bCs/>
          <w:kern w:val="20"/>
          <w:sz w:val="20"/>
          <w:szCs w:val="20"/>
          <w:lang w:eastAsia="pl-PL"/>
          <w14:ligatures w14:val="none"/>
        </w:rPr>
        <w:t>cywilnego</w:t>
      </w:r>
      <w:r w:rsidRPr="005800BC">
        <w:rPr>
          <w:rFonts w:eastAsia="SimSun" w:cstheme="minorHAnsi"/>
          <w:bCs/>
          <w:kern w:val="20"/>
          <w:sz w:val="20"/>
          <w:szCs w:val="20"/>
          <w:lang w:eastAsia="pl-PL"/>
          <w14:ligatures w14:val="none"/>
        </w:rPr>
        <w:t xml:space="preserve"> ani jakiejkolwiek innej umowy zmieniającej strony stosunku zobowiązaniowego wynikającego z realizacji Umowy.</w:t>
      </w:r>
    </w:p>
    <w:p w14:paraId="74D6942A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66FF1620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§ 16</w:t>
      </w:r>
    </w:p>
    <w:p w14:paraId="6300C807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Postanowienia dodatkowe</w:t>
      </w:r>
    </w:p>
    <w:p w14:paraId="30069ECB" w14:textId="4740167E" w:rsidR="005800BC" w:rsidRPr="005800BC" w:rsidRDefault="005800BC" w:rsidP="005800BC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Osobą upoważnioną do kontaktu ze strony Zamawiającego, w sprawach związanych z realizacją niniejszej Umową jest </w:t>
      </w:r>
      <w:r w:rsidR="000C5969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………………………………………………………..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.</w:t>
      </w:r>
    </w:p>
    <w:p w14:paraId="5D7347DF" w14:textId="0EF317C7" w:rsidR="005800BC" w:rsidRPr="005800BC" w:rsidRDefault="005800BC" w:rsidP="005800BC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Osobą upoważnioną do kontaktu ze strony Wykonawcy, w sprawach związanych ze szkoleniem personelu </w:t>
      </w:r>
      <w:r w:rsidR="00BD295D"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medycznego jest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0C5969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………………………………………..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. </w:t>
      </w:r>
    </w:p>
    <w:p w14:paraId="2A992FEC" w14:textId="77777777" w:rsidR="005800BC" w:rsidRPr="005800BC" w:rsidRDefault="005800BC" w:rsidP="005800BC">
      <w:pPr>
        <w:spacing w:after="0" w:line="240" w:lineRule="auto"/>
        <w:ind w:left="360" w:hanging="360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</w:p>
    <w:p w14:paraId="0BD0F1A5" w14:textId="77777777" w:rsidR="005800BC" w:rsidRPr="005800BC" w:rsidRDefault="005800BC" w:rsidP="005800BC">
      <w:pPr>
        <w:spacing w:after="0" w:line="240" w:lineRule="auto"/>
        <w:ind w:left="360" w:hanging="360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§ 17</w:t>
      </w:r>
    </w:p>
    <w:p w14:paraId="69D3079A" w14:textId="77777777" w:rsidR="005800BC" w:rsidRPr="005800BC" w:rsidRDefault="005800BC" w:rsidP="005800BC">
      <w:pPr>
        <w:spacing w:after="0" w:line="240" w:lineRule="auto"/>
        <w:jc w:val="center"/>
        <w:rPr>
          <w:rFonts w:eastAsia="Arial Unicode MS" w:cstheme="minorHAnsi"/>
          <w:b/>
          <w:bCs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>Postanowienia końcowe</w:t>
      </w:r>
    </w:p>
    <w:p w14:paraId="5FD795C8" w14:textId="77777777" w:rsidR="005800BC" w:rsidRPr="005800BC" w:rsidRDefault="005800BC" w:rsidP="005800BC">
      <w:pPr>
        <w:numPr>
          <w:ilvl w:val="3"/>
          <w:numId w:val="15"/>
        </w:numPr>
        <w:spacing w:after="0" w:line="240" w:lineRule="auto"/>
        <w:ind w:left="426" w:hanging="426"/>
        <w:jc w:val="both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W sprawach nieuregulowanych niniejszą Umową zastosowanie mają przepisy Ustawy Prawo zamówień publicznych oraz przepisy Kodeksu cywilnego.</w:t>
      </w:r>
    </w:p>
    <w:p w14:paraId="6C99F6A4" w14:textId="77777777" w:rsidR="005800BC" w:rsidRPr="005800BC" w:rsidRDefault="005800BC" w:rsidP="005800BC">
      <w:pPr>
        <w:numPr>
          <w:ilvl w:val="3"/>
          <w:numId w:val="15"/>
        </w:numPr>
        <w:spacing w:after="0" w:line="240" w:lineRule="auto"/>
        <w:ind w:left="426" w:hanging="426"/>
        <w:jc w:val="both"/>
        <w:rPr>
          <w:rFonts w:eastAsia="Calibri" w:cstheme="minorHAnsi"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Uzupełnienie lub zmiana niniejszej Umowy wymaga zachowania formy pisemnej, pod rygorem nieważności.</w:t>
      </w:r>
    </w:p>
    <w:p w14:paraId="6997DB60" w14:textId="77777777" w:rsidR="005800BC" w:rsidRPr="005800BC" w:rsidRDefault="005800BC" w:rsidP="005800BC">
      <w:pPr>
        <w:numPr>
          <w:ilvl w:val="3"/>
          <w:numId w:val="15"/>
        </w:numPr>
        <w:spacing w:after="0" w:line="240" w:lineRule="auto"/>
        <w:ind w:left="426" w:hanging="426"/>
        <w:jc w:val="both"/>
        <w:rPr>
          <w:rFonts w:eastAsia="Calibri" w:cstheme="minorHAnsi"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Wszelkie spory wynikające z realizacji niniejszej Umowy rozstrzygane będą przez sąd właściwy miejscowo dla siedziby Zamawiającego.</w:t>
      </w:r>
    </w:p>
    <w:p w14:paraId="01C7DE00" w14:textId="77777777" w:rsidR="005800BC" w:rsidRPr="005800BC" w:rsidRDefault="005800BC" w:rsidP="005800BC">
      <w:pPr>
        <w:numPr>
          <w:ilvl w:val="3"/>
          <w:numId w:val="15"/>
        </w:numPr>
        <w:spacing w:after="0" w:line="240" w:lineRule="auto"/>
        <w:ind w:left="426" w:hanging="426"/>
        <w:jc w:val="both"/>
        <w:rPr>
          <w:rFonts w:eastAsia="SimSun" w:cstheme="minorHAnsi"/>
          <w:bCs/>
          <w:strike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Umowę niniejszą sporządzono w dwóch jednobrzmiących egzemplarzach, po jednej dla każdej ze Stron. </w:t>
      </w:r>
    </w:p>
    <w:p w14:paraId="6B9C5D98" w14:textId="77777777" w:rsidR="005800BC" w:rsidRPr="005800BC" w:rsidRDefault="005800BC" w:rsidP="005800BC">
      <w:pPr>
        <w:spacing w:after="0" w:line="240" w:lineRule="auto"/>
        <w:ind w:left="360" w:hanging="360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</w:p>
    <w:p w14:paraId="68BF87E1" w14:textId="77777777" w:rsidR="005800BC" w:rsidRPr="005800BC" w:rsidRDefault="005800BC" w:rsidP="005800BC">
      <w:pPr>
        <w:spacing w:after="0" w:line="240" w:lineRule="auto"/>
        <w:ind w:left="360" w:hanging="360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§ 18</w:t>
      </w:r>
    </w:p>
    <w:p w14:paraId="16CCB6A8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kern w:val="0"/>
          <w:sz w:val="20"/>
          <w:szCs w:val="20"/>
          <w:lang w:eastAsia="pl-PL"/>
          <w14:ligatures w14:val="none"/>
        </w:rPr>
        <w:t>Załączniki</w:t>
      </w:r>
    </w:p>
    <w:p w14:paraId="4687FE6F" w14:textId="77777777" w:rsidR="005800BC" w:rsidRPr="005800BC" w:rsidRDefault="005800BC" w:rsidP="005800BC">
      <w:pPr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Integralna część Umowy stanowią Załączniki:</w:t>
      </w:r>
    </w:p>
    <w:p w14:paraId="6A38B307" w14:textId="47147467" w:rsidR="005800BC" w:rsidRPr="005800BC" w:rsidRDefault="005800BC" w:rsidP="005800BC">
      <w:pPr>
        <w:widowControl w:val="0"/>
        <w:numPr>
          <w:ilvl w:val="6"/>
          <w:numId w:val="13"/>
        </w:numPr>
        <w:suppressAutoHyphens/>
        <w:spacing w:after="0" w:line="240" w:lineRule="auto"/>
        <w:ind w:left="426" w:hanging="426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  <w:bookmarkStart w:id="3" w:name="_Hlk145582704"/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Załącznik 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nr 1 </w:t>
      </w:r>
      <w:r w:rsidR="004D0741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– 2 </w:t>
      </w:r>
      <w:r w:rsidRPr="005800BC">
        <w:rPr>
          <w:rFonts w:eastAsia="SimSun" w:cstheme="minorHAnsi"/>
          <w:bCs/>
          <w:kern w:val="0"/>
          <w:sz w:val="20"/>
          <w:szCs w:val="16"/>
          <w:lang w:eastAsia="pl-PL"/>
          <w14:ligatures w14:val="none"/>
        </w:rPr>
        <w:t xml:space="preserve">–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Formularz cenowy – opis przedmiotu zamówienia </w:t>
      </w:r>
    </w:p>
    <w:p w14:paraId="1C38F10E" w14:textId="3109D095" w:rsidR="005800BC" w:rsidRPr="005800BC" w:rsidRDefault="005800BC" w:rsidP="005800BC">
      <w:pPr>
        <w:widowControl w:val="0"/>
        <w:numPr>
          <w:ilvl w:val="6"/>
          <w:numId w:val="13"/>
        </w:numPr>
        <w:suppressAutoHyphens/>
        <w:spacing w:after="0" w:line="240" w:lineRule="auto"/>
        <w:ind w:left="426" w:hanging="426"/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Załącznik </w:t>
      </w:r>
      <w:r w:rsidR="000C5969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od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nr A </w:t>
      </w:r>
      <w:r w:rsidR="000C5969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do </w:t>
      </w:r>
      <w:r w:rsidR="008F0015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n</w:t>
      </w:r>
      <w:r w:rsidR="000C5969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r E </w:t>
      </w:r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 xml:space="preserve">– </w:t>
      </w:r>
      <w:bookmarkEnd w:id="3"/>
      <w:r w:rsidRPr="005800BC">
        <w:rPr>
          <w:rFonts w:eastAsia="SimSun" w:cstheme="minorHAnsi"/>
          <w:bCs/>
          <w:kern w:val="0"/>
          <w:sz w:val="20"/>
          <w:szCs w:val="20"/>
          <w:lang w:eastAsia="pl-PL"/>
          <w14:ligatures w14:val="none"/>
        </w:rPr>
        <w:t>Oświadczanie o wymaganych parametrach technicznych – szczegółowy opis przedmiotu zamówienia</w:t>
      </w:r>
    </w:p>
    <w:p w14:paraId="4F8473F0" w14:textId="1BA151C1" w:rsidR="005800BC" w:rsidRPr="005800BC" w:rsidRDefault="005800BC" w:rsidP="005800BC">
      <w:pPr>
        <w:widowControl w:val="0"/>
        <w:numPr>
          <w:ilvl w:val="6"/>
          <w:numId w:val="13"/>
        </w:numPr>
        <w:suppressAutoHyphens/>
        <w:spacing w:after="0" w:line="240" w:lineRule="auto"/>
        <w:ind w:left="426" w:hanging="426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4D0741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3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– Protokół dostawy, montażu, pierwszego uruchomienia, szkolenia personelu i odbioru końcowego</w:t>
      </w:r>
    </w:p>
    <w:p w14:paraId="27608D77" w14:textId="639928C3" w:rsidR="005800BC" w:rsidRPr="005800BC" w:rsidRDefault="005800BC" w:rsidP="005800BC">
      <w:pPr>
        <w:widowControl w:val="0"/>
        <w:numPr>
          <w:ilvl w:val="6"/>
          <w:numId w:val="13"/>
        </w:numPr>
        <w:suppressAutoHyphens/>
        <w:spacing w:after="0" w:line="240" w:lineRule="auto"/>
        <w:ind w:left="426" w:hanging="426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4D0741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4</w:t>
      </w:r>
      <w:r w:rsidRPr="005800BC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 – Protokół rozbieżności</w:t>
      </w:r>
    </w:p>
    <w:p w14:paraId="3E1FC873" w14:textId="77777777" w:rsidR="005800BC" w:rsidRPr="005800BC" w:rsidRDefault="005800BC" w:rsidP="005800BC">
      <w:pPr>
        <w:spacing w:after="0" w:line="240" w:lineRule="auto"/>
        <w:ind w:left="360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</w:p>
    <w:p w14:paraId="62927F25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29249E63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7CDCFDAC" w14:textId="77777777" w:rsidR="005800BC" w:rsidRPr="005800BC" w:rsidRDefault="005800BC" w:rsidP="005800BC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ZAMAWIAJĄCY </w:t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ab/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ab/>
        <w:t xml:space="preserve">    </w:t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ab/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ab/>
      </w:r>
      <w:r w:rsidRPr="005800BC"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  <w:tab/>
        <w:t xml:space="preserve">                    WYKONAWCA</w:t>
      </w:r>
    </w:p>
    <w:p w14:paraId="44FCBB27" w14:textId="77777777" w:rsidR="005800BC" w:rsidRPr="005800BC" w:rsidRDefault="005800BC" w:rsidP="005800BC">
      <w:pPr>
        <w:spacing w:after="120" w:line="240" w:lineRule="auto"/>
        <w:jc w:val="center"/>
        <w:rPr>
          <w:rFonts w:eastAsia="SimSun" w:cstheme="minorHAnsi"/>
          <w:b/>
          <w:bCs/>
          <w:i/>
          <w:iCs/>
          <w:snapToGrid w:val="0"/>
          <w:kern w:val="0"/>
          <w:sz w:val="20"/>
          <w:szCs w:val="16"/>
          <w:lang w:eastAsia="pl-PL"/>
          <w14:ligatures w14:val="none"/>
        </w:rPr>
      </w:pP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>-------------------------------------------------</w:t>
      </w: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ab/>
      </w: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ab/>
      </w:r>
      <w:r w:rsidRPr="005800BC">
        <w:rPr>
          <w:rFonts w:eastAsia="SimSun" w:cstheme="minorHAnsi"/>
          <w:b/>
          <w:bCs/>
          <w:kern w:val="0"/>
          <w:sz w:val="20"/>
          <w:szCs w:val="16"/>
          <w:lang w:eastAsia="pl-PL"/>
          <w14:ligatures w14:val="none"/>
        </w:rPr>
        <w:tab/>
        <w:t>--------------------------------------------------</w:t>
      </w:r>
    </w:p>
    <w:sectPr w:rsidR="005800BC" w:rsidRPr="005800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47A5A" w14:textId="77777777" w:rsidR="001B5B09" w:rsidRDefault="001B5B09" w:rsidP="005800BC">
      <w:pPr>
        <w:spacing w:after="0" w:line="240" w:lineRule="auto"/>
      </w:pPr>
      <w:r>
        <w:separator/>
      </w:r>
    </w:p>
  </w:endnote>
  <w:endnote w:type="continuationSeparator" w:id="0">
    <w:p w14:paraId="6A3B4DBA" w14:textId="77777777" w:rsidR="001B5B09" w:rsidRDefault="001B5B09" w:rsidP="0058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36956"/>
      <w:docPartObj>
        <w:docPartGallery w:val="Page Numbers (Bottom of Page)"/>
        <w:docPartUnique/>
      </w:docPartObj>
    </w:sdtPr>
    <w:sdtContent>
      <w:p w14:paraId="768A8670" w14:textId="32086461" w:rsidR="00CB7CA9" w:rsidRDefault="00CB7C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D02BB0" w14:textId="77777777" w:rsidR="00CB7CA9" w:rsidRDefault="00CB7C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CA65A" w14:textId="77777777" w:rsidR="001B5B09" w:rsidRDefault="001B5B09" w:rsidP="005800BC">
      <w:pPr>
        <w:spacing w:after="0" w:line="240" w:lineRule="auto"/>
      </w:pPr>
      <w:r>
        <w:separator/>
      </w:r>
    </w:p>
  </w:footnote>
  <w:footnote w:type="continuationSeparator" w:id="0">
    <w:p w14:paraId="7B62ED70" w14:textId="77777777" w:rsidR="001B5B09" w:rsidRDefault="001B5B09" w:rsidP="0058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B0357" w14:textId="752099A9" w:rsidR="005800BC" w:rsidRDefault="005800BC">
    <w:pPr>
      <w:pStyle w:val="Nagwek"/>
    </w:pPr>
    <w:r w:rsidRPr="00294299">
      <w:rPr>
        <w:i/>
        <w:iCs/>
        <w:noProof/>
      </w:rPr>
      <w:drawing>
        <wp:inline distT="0" distB="0" distL="0" distR="0" wp14:anchorId="7EB3E093" wp14:editId="4CDF87B8">
          <wp:extent cx="6210300" cy="636535"/>
          <wp:effectExtent l="0" t="0" r="0" b="0"/>
          <wp:docPr id="205661984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636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871A5E8E"/>
    <w:name w:val="WW8Num21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855"/>
        </w:tabs>
        <w:ind w:left="1855" w:hanging="720"/>
      </w:pPr>
      <w:rPr>
        <w:rFonts w:ascii="Times New Roman" w:eastAsia="Times New Roman" w:hAnsi="Times New Roman" w:cs="Times New Roman"/>
        <w:b/>
        <w:sz w:val="20"/>
        <w:szCs w:val="20"/>
        <w:highlight w:val="yello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b w:val="0"/>
        <w:bCs/>
        <w:color w:val="000000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0000016"/>
    <w:multiLevelType w:val="hybridMultilevel"/>
    <w:tmpl w:val="BE2631C8"/>
    <w:lvl w:ilvl="0" w:tplc="806E90E2">
      <w:start w:val="1"/>
      <w:numFmt w:val="decimal"/>
      <w:lvlText w:val="%1."/>
      <w:lvlJc w:val="left"/>
      <w:rPr>
        <w:color w:val="auto"/>
        <w:sz w:val="20"/>
        <w:szCs w:val="20"/>
      </w:rPr>
    </w:lvl>
    <w:lvl w:ilvl="1" w:tplc="329C083E">
      <w:start w:val="1"/>
      <w:numFmt w:val="lowerLetter"/>
      <w:lvlText w:val="%2)"/>
      <w:lvlJc w:val="left"/>
      <w:rPr>
        <w:rFonts w:ascii="Calibri" w:eastAsia="SimSun" w:hAnsi="Calibri" w:cs="Arial"/>
        <w:strike w:val="0"/>
      </w:rPr>
    </w:lvl>
    <w:lvl w:ilvl="2" w:tplc="D3FCF5FC">
      <w:start w:val="1"/>
      <w:numFmt w:val="bullet"/>
      <w:lvlText w:val=""/>
      <w:lvlJc w:val="left"/>
    </w:lvl>
    <w:lvl w:ilvl="3" w:tplc="62EEE1C0">
      <w:start w:val="1"/>
      <w:numFmt w:val="bullet"/>
      <w:lvlText w:val=""/>
      <w:lvlJc w:val="left"/>
    </w:lvl>
    <w:lvl w:ilvl="4" w:tplc="02388F3A">
      <w:start w:val="1"/>
      <w:numFmt w:val="bullet"/>
      <w:lvlText w:val=""/>
      <w:lvlJc w:val="left"/>
    </w:lvl>
    <w:lvl w:ilvl="5" w:tplc="1AE29ACA">
      <w:start w:val="1"/>
      <w:numFmt w:val="bullet"/>
      <w:lvlText w:val=""/>
      <w:lvlJc w:val="left"/>
    </w:lvl>
    <w:lvl w:ilvl="6" w:tplc="B28C35FC">
      <w:start w:val="1"/>
      <w:numFmt w:val="bullet"/>
      <w:lvlText w:val=""/>
      <w:lvlJc w:val="left"/>
    </w:lvl>
    <w:lvl w:ilvl="7" w:tplc="88A23E1A">
      <w:start w:val="1"/>
      <w:numFmt w:val="bullet"/>
      <w:lvlText w:val=""/>
      <w:lvlJc w:val="left"/>
    </w:lvl>
    <w:lvl w:ilvl="8" w:tplc="D8F02494">
      <w:start w:val="1"/>
      <w:numFmt w:val="bullet"/>
      <w:lvlText w:val=""/>
      <w:lvlJc w:val="left"/>
    </w:lvl>
  </w:abstractNum>
  <w:abstractNum w:abstractNumId="2" w15:restartNumberingAfterBreak="0">
    <w:nsid w:val="00000035"/>
    <w:multiLevelType w:val="multilevel"/>
    <w:tmpl w:val="0000003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0" w:firstLine="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0" w:firstLine="0"/>
      </w:pPr>
    </w:lvl>
  </w:abstractNum>
  <w:abstractNum w:abstractNumId="3" w15:restartNumberingAfterBreak="0">
    <w:nsid w:val="0CF667B1"/>
    <w:multiLevelType w:val="hybridMultilevel"/>
    <w:tmpl w:val="4CC818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BE79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DE4201"/>
    <w:multiLevelType w:val="multilevel"/>
    <w:tmpl w:val="B4D4A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D6ED8"/>
    <w:multiLevelType w:val="hybridMultilevel"/>
    <w:tmpl w:val="44E6AE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634A8C"/>
    <w:multiLevelType w:val="multilevel"/>
    <w:tmpl w:val="58E016B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  <w:i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35292158"/>
    <w:multiLevelType w:val="hybridMultilevel"/>
    <w:tmpl w:val="B7EC6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4265C"/>
    <w:multiLevelType w:val="singleLevel"/>
    <w:tmpl w:val="15C46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9" w15:restartNumberingAfterBreak="0">
    <w:nsid w:val="3CFB3A2A"/>
    <w:multiLevelType w:val="hybridMultilevel"/>
    <w:tmpl w:val="B88C4DD0"/>
    <w:lvl w:ilvl="0" w:tplc="B5CE21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46EB5C77"/>
    <w:multiLevelType w:val="hybridMultilevel"/>
    <w:tmpl w:val="014AE7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610A93"/>
    <w:multiLevelType w:val="hybridMultilevel"/>
    <w:tmpl w:val="4232FD90"/>
    <w:lvl w:ilvl="0" w:tplc="FFFFFFFF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163"/>
        </w:tabs>
        <w:ind w:left="1163" w:hanging="453"/>
      </w:pPr>
      <w:rPr>
        <w:rFonts w:hint="default"/>
      </w:rPr>
    </w:lvl>
    <w:lvl w:ilvl="2" w:tplc="002610E4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  <w:strike w:val="0"/>
      </w:rPr>
    </w:lvl>
    <w:lvl w:ilvl="3" w:tplc="FFFFFFFF">
      <w:start w:val="1"/>
      <w:numFmt w:val="decimal"/>
      <w:lvlText w:val="%4)"/>
      <w:lvlJc w:val="left"/>
      <w:pPr>
        <w:tabs>
          <w:tab w:val="num" w:pos="794"/>
        </w:tabs>
        <w:ind w:left="794" w:hanging="437"/>
      </w:pPr>
      <w:rPr>
        <w:rFonts w:hint="default"/>
        <w:b w:val="0"/>
        <w:sz w:val="24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874A2F"/>
    <w:multiLevelType w:val="hybridMultilevel"/>
    <w:tmpl w:val="560A59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A95FEA"/>
    <w:multiLevelType w:val="multilevel"/>
    <w:tmpl w:val="BF78E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1725C"/>
    <w:multiLevelType w:val="multilevel"/>
    <w:tmpl w:val="05DAB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="SimSun" w:hAnsiTheme="minorHAnsi" w:cstheme="minorHAnsi"/>
        <w:b w:val="0"/>
        <w:bCs/>
      </w:rPr>
    </w:lvl>
    <w:lvl w:ilvl="1">
      <w:start w:val="1"/>
      <w:numFmt w:val="decimal"/>
      <w:lvlText w:val="%1.%2"/>
      <w:lvlJc w:val="left"/>
      <w:pPr>
        <w:tabs>
          <w:tab w:val="num" w:pos="1855"/>
        </w:tabs>
        <w:ind w:left="1855" w:hanging="720"/>
      </w:pPr>
      <w:rPr>
        <w:rFonts w:ascii="Times New Roman" w:eastAsia="Times New Roman" w:hAnsi="Times New Roman" w:cs="Times New Roman"/>
        <w:b/>
        <w:sz w:val="20"/>
        <w:szCs w:val="20"/>
        <w:highlight w:val="yello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2953DA8"/>
    <w:multiLevelType w:val="hybridMultilevel"/>
    <w:tmpl w:val="9C8C35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  <w:w w:val="87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841C50"/>
    <w:multiLevelType w:val="multilevel"/>
    <w:tmpl w:val="A48E7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C34995"/>
    <w:multiLevelType w:val="multilevel"/>
    <w:tmpl w:val="215AF9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1F4839"/>
    <w:multiLevelType w:val="multilevel"/>
    <w:tmpl w:val="E272ED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7BAA05C9"/>
    <w:multiLevelType w:val="multilevel"/>
    <w:tmpl w:val="D05CF4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4" w:hanging="360"/>
      </w:pPr>
    </w:lvl>
    <w:lvl w:ilvl="2">
      <w:start w:val="1"/>
      <w:numFmt w:val="decimal"/>
      <w:lvlText w:val="%1.%2.%3."/>
      <w:lvlJc w:val="left"/>
      <w:pPr>
        <w:ind w:left="788" w:hanging="720"/>
      </w:pPr>
    </w:lvl>
    <w:lvl w:ilvl="3">
      <w:start w:val="1"/>
      <w:numFmt w:val="decimal"/>
      <w:lvlText w:val="%1.%2.%3.%4."/>
      <w:lvlJc w:val="left"/>
      <w:pPr>
        <w:ind w:left="822" w:hanging="720"/>
      </w:pPr>
    </w:lvl>
    <w:lvl w:ilvl="4">
      <w:start w:val="1"/>
      <w:numFmt w:val="decimal"/>
      <w:lvlText w:val="%1.%2.%3.%4.%5."/>
      <w:lvlJc w:val="left"/>
      <w:pPr>
        <w:ind w:left="1216" w:hanging="1080"/>
      </w:pPr>
    </w:lvl>
    <w:lvl w:ilvl="5">
      <w:start w:val="1"/>
      <w:numFmt w:val="decimal"/>
      <w:lvlText w:val="%1.%2.%3.%4.%5.%6."/>
      <w:lvlJc w:val="left"/>
      <w:pPr>
        <w:ind w:left="1250" w:hanging="1080"/>
      </w:pPr>
    </w:lvl>
    <w:lvl w:ilvl="6">
      <w:start w:val="1"/>
      <w:numFmt w:val="decimal"/>
      <w:lvlText w:val="%1.%2.%3.%4.%5.%6.%7."/>
      <w:lvlJc w:val="left"/>
      <w:pPr>
        <w:ind w:left="1644" w:hanging="1440"/>
      </w:pPr>
    </w:lvl>
    <w:lvl w:ilvl="7">
      <w:start w:val="1"/>
      <w:numFmt w:val="decimal"/>
      <w:lvlText w:val="%1.%2.%3.%4.%5.%6.%7.%8."/>
      <w:lvlJc w:val="left"/>
      <w:pPr>
        <w:ind w:left="1678" w:hanging="1440"/>
      </w:pPr>
    </w:lvl>
    <w:lvl w:ilvl="8">
      <w:start w:val="1"/>
      <w:numFmt w:val="decimal"/>
      <w:lvlText w:val="%1.%2.%3.%4.%5.%6.%7.%8.%9."/>
      <w:lvlJc w:val="left"/>
      <w:pPr>
        <w:ind w:left="1712" w:hanging="1440"/>
      </w:pPr>
    </w:lvl>
  </w:abstractNum>
  <w:num w:numId="1" w16cid:durableId="449976908">
    <w:abstractNumId w:val="1"/>
  </w:num>
  <w:num w:numId="2" w16cid:durableId="1868522895">
    <w:abstractNumId w:val="0"/>
  </w:num>
  <w:num w:numId="3" w16cid:durableId="1579552573">
    <w:abstractNumId w:val="2"/>
  </w:num>
  <w:num w:numId="4" w16cid:durableId="1615566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6195119">
    <w:abstractNumId w:val="8"/>
    <w:lvlOverride w:ilvl="0">
      <w:startOverride w:val="1"/>
    </w:lvlOverride>
  </w:num>
  <w:num w:numId="6" w16cid:durableId="33916459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44396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9640534">
    <w:abstractNumId w:val="17"/>
  </w:num>
  <w:num w:numId="9" w16cid:durableId="1363940791">
    <w:abstractNumId w:val="15"/>
  </w:num>
  <w:num w:numId="10" w16cid:durableId="1673531570">
    <w:abstractNumId w:val="11"/>
  </w:num>
  <w:num w:numId="11" w16cid:durableId="1161388589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</w:rPr>
      </w:lvl>
    </w:lvlOverride>
  </w:num>
  <w:num w:numId="12" w16cid:durableId="1689137714">
    <w:abstractNumId w:val="7"/>
  </w:num>
  <w:num w:numId="13" w16cid:durableId="2135978473">
    <w:abstractNumId w:val="5"/>
  </w:num>
  <w:num w:numId="14" w16cid:durableId="145441919">
    <w:abstractNumId w:val="10"/>
  </w:num>
  <w:num w:numId="15" w16cid:durableId="1500581162">
    <w:abstractNumId w:val="3"/>
  </w:num>
  <w:num w:numId="16" w16cid:durableId="2073506667">
    <w:abstractNumId w:val="4"/>
  </w:num>
  <w:num w:numId="17" w16cid:durableId="1219976597">
    <w:abstractNumId w:val="13"/>
  </w:num>
  <w:num w:numId="18" w16cid:durableId="1023749323">
    <w:abstractNumId w:val="14"/>
  </w:num>
  <w:num w:numId="19" w16cid:durableId="2139492766">
    <w:abstractNumId w:val="18"/>
  </w:num>
  <w:num w:numId="20" w16cid:durableId="1351225607">
    <w:abstractNumId w:val="0"/>
    <w:lvlOverride w:ilvl="0">
      <w:lvl w:ilvl="0">
        <w:numFmt w:val="decimal"/>
        <w:lvlText w:val=""/>
        <w:lvlJc w:val="left"/>
      </w:lvl>
    </w:lvlOverride>
  </w:num>
  <w:num w:numId="21" w16cid:durableId="14543287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0BC"/>
    <w:rsid w:val="00025C27"/>
    <w:rsid w:val="00062A59"/>
    <w:rsid w:val="000664E0"/>
    <w:rsid w:val="000C5969"/>
    <w:rsid w:val="00113C1C"/>
    <w:rsid w:val="001A54D8"/>
    <w:rsid w:val="001B5B09"/>
    <w:rsid w:val="001D4CD1"/>
    <w:rsid w:val="00271117"/>
    <w:rsid w:val="002F580D"/>
    <w:rsid w:val="003147ED"/>
    <w:rsid w:val="003A3582"/>
    <w:rsid w:val="003B3FCD"/>
    <w:rsid w:val="003E193B"/>
    <w:rsid w:val="004140B1"/>
    <w:rsid w:val="004D0741"/>
    <w:rsid w:val="00544E06"/>
    <w:rsid w:val="0057268B"/>
    <w:rsid w:val="005800BC"/>
    <w:rsid w:val="005D2154"/>
    <w:rsid w:val="005F6EE4"/>
    <w:rsid w:val="006730F2"/>
    <w:rsid w:val="006E64B8"/>
    <w:rsid w:val="007D21AA"/>
    <w:rsid w:val="007D5A31"/>
    <w:rsid w:val="007F431F"/>
    <w:rsid w:val="008634F0"/>
    <w:rsid w:val="008C6F51"/>
    <w:rsid w:val="008F0015"/>
    <w:rsid w:val="00922722"/>
    <w:rsid w:val="00983F1A"/>
    <w:rsid w:val="009F4695"/>
    <w:rsid w:val="00A264CF"/>
    <w:rsid w:val="00A479A3"/>
    <w:rsid w:val="00A60C1A"/>
    <w:rsid w:val="00A72C8A"/>
    <w:rsid w:val="00AB2FA1"/>
    <w:rsid w:val="00BC390E"/>
    <w:rsid w:val="00BD295D"/>
    <w:rsid w:val="00C27926"/>
    <w:rsid w:val="00C6296E"/>
    <w:rsid w:val="00CA4381"/>
    <w:rsid w:val="00CB7CA9"/>
    <w:rsid w:val="00CC400B"/>
    <w:rsid w:val="00CD1F5B"/>
    <w:rsid w:val="00CD58FD"/>
    <w:rsid w:val="00CE047D"/>
    <w:rsid w:val="00D13DDD"/>
    <w:rsid w:val="00DE2497"/>
    <w:rsid w:val="00DF488C"/>
    <w:rsid w:val="00E118D5"/>
    <w:rsid w:val="00E627F0"/>
    <w:rsid w:val="00E9728C"/>
    <w:rsid w:val="00F81ADD"/>
    <w:rsid w:val="00F9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425E"/>
  <w15:chartTrackingRefBased/>
  <w15:docId w15:val="{6128C7A7-4D40-421C-A5C6-526BBF17F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00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00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00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00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00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00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00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00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00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00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00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00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00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00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00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00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00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00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00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00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00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00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00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00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00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00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0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0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00BC"/>
    <w:rPr>
      <w:b/>
      <w:bCs/>
      <w:smallCaps/>
      <w:color w:val="2F5496" w:themeColor="accent1" w:themeShade="BF"/>
      <w:spacing w:val="5"/>
    </w:rPr>
  </w:style>
  <w:style w:type="numbering" w:customStyle="1" w:styleId="Styl11">
    <w:name w:val="Styl11"/>
    <w:uiPriority w:val="99"/>
    <w:rsid w:val="005800BC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580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00BC"/>
  </w:style>
  <w:style w:type="paragraph" w:styleId="Stopka">
    <w:name w:val="footer"/>
    <w:basedOn w:val="Normalny"/>
    <w:link w:val="StopkaZnak"/>
    <w:uiPriority w:val="99"/>
    <w:unhideWhenUsed/>
    <w:rsid w:val="00580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62408-F787-4344-8782-D5D10347B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3513</Words>
  <Characters>21078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Bęc</dc:creator>
  <cp:keywords/>
  <dc:description/>
  <cp:lastModifiedBy>Agnieszka Bęc</cp:lastModifiedBy>
  <cp:revision>6</cp:revision>
  <dcterms:created xsi:type="dcterms:W3CDTF">2026-03-11T07:58:00Z</dcterms:created>
  <dcterms:modified xsi:type="dcterms:W3CDTF">2026-03-11T14:15:00Z</dcterms:modified>
</cp:coreProperties>
</file>